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A" w:rsidRPr="004959DF" w:rsidRDefault="00D273FA" w:rsidP="004F0CE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C961E2" w:rsidRPr="004959DF" w:rsidRDefault="00330BA9" w:rsidP="004F0CE7">
      <w:pPr>
        <w:pStyle w:val="a3"/>
        <w:spacing w:line="276" w:lineRule="auto"/>
        <w:jc w:val="center"/>
        <w:rPr>
          <w:sz w:val="24"/>
          <w:szCs w:val="24"/>
        </w:rPr>
      </w:pPr>
      <w:r w:rsidRPr="004959DF">
        <w:rPr>
          <w:sz w:val="24"/>
          <w:szCs w:val="24"/>
        </w:rPr>
        <w:t xml:space="preserve">заседания конкурсной комиссии </w:t>
      </w:r>
      <w:r w:rsidR="004F0CE7" w:rsidRPr="004959DF">
        <w:rPr>
          <w:sz w:val="24"/>
          <w:szCs w:val="24"/>
        </w:rPr>
        <w:t xml:space="preserve">администрации </w:t>
      </w:r>
      <w:proofErr w:type="spellStart"/>
      <w:r w:rsidR="004F0CE7" w:rsidRPr="004959DF">
        <w:rPr>
          <w:sz w:val="24"/>
          <w:szCs w:val="24"/>
        </w:rPr>
        <w:t>Навлинского</w:t>
      </w:r>
      <w:proofErr w:type="spellEnd"/>
      <w:r w:rsidR="004F0CE7" w:rsidRPr="004959DF">
        <w:rPr>
          <w:sz w:val="24"/>
          <w:szCs w:val="24"/>
        </w:rPr>
        <w:t xml:space="preserve"> района </w:t>
      </w:r>
    </w:p>
    <w:p w:rsidR="00D273FA" w:rsidRPr="004959DF" w:rsidRDefault="00330BA9" w:rsidP="004F0CE7">
      <w:pPr>
        <w:pStyle w:val="a3"/>
        <w:spacing w:line="276" w:lineRule="auto"/>
        <w:jc w:val="center"/>
        <w:rPr>
          <w:sz w:val="24"/>
          <w:szCs w:val="24"/>
        </w:rPr>
      </w:pPr>
      <w:r w:rsidRPr="004959DF">
        <w:rPr>
          <w:sz w:val="24"/>
          <w:szCs w:val="24"/>
        </w:rPr>
        <w:t>по проведению конкурсного отбора проектов</w:t>
      </w:r>
      <w:r w:rsidR="004F0CE7" w:rsidRPr="004959DF">
        <w:rPr>
          <w:sz w:val="24"/>
          <w:szCs w:val="24"/>
        </w:rPr>
        <w:t xml:space="preserve"> </w:t>
      </w:r>
      <w:r w:rsidRPr="004959DF">
        <w:rPr>
          <w:sz w:val="24"/>
          <w:szCs w:val="24"/>
        </w:rPr>
        <w:t>развития общественной инфраструктуры, основанных на местных инициативах</w:t>
      </w:r>
    </w:p>
    <w:p w:rsidR="00C534A1" w:rsidRPr="004959DF" w:rsidRDefault="00C534A1" w:rsidP="00330BA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A9" w:rsidRPr="004959DF" w:rsidRDefault="00330BA9" w:rsidP="00330BA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49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190C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0C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3FA" w:rsidRPr="004959DF" w:rsidRDefault="00D273FA" w:rsidP="00330BA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Навля  </w:t>
      </w:r>
    </w:p>
    <w:tbl>
      <w:tblPr>
        <w:tblW w:w="995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2"/>
        <w:gridCol w:w="422"/>
        <w:gridCol w:w="7217"/>
      </w:tblGrid>
      <w:tr w:rsidR="00330BA9" w:rsidRPr="004959DF" w:rsidTr="00734164">
        <w:tc>
          <w:tcPr>
            <w:tcW w:w="231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Председательствовал:</w:t>
            </w:r>
          </w:p>
        </w:tc>
        <w:tc>
          <w:tcPr>
            <w:tcW w:w="42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17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D273FA" w:rsidRPr="004959DF" w:rsidTr="00734164">
        <w:tc>
          <w:tcPr>
            <w:tcW w:w="2312" w:type="dxa"/>
            <w:shd w:val="clear" w:color="auto" w:fill="auto"/>
          </w:tcPr>
          <w:p w:rsidR="00D273FA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Сонных Т. А.</w:t>
            </w:r>
          </w:p>
        </w:tc>
        <w:tc>
          <w:tcPr>
            <w:tcW w:w="422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заместитель главы администрации района, председатель комиссии</w:t>
            </w:r>
          </w:p>
        </w:tc>
      </w:tr>
      <w:tr w:rsidR="00330BA9" w:rsidRPr="004959DF" w:rsidTr="00734164">
        <w:tc>
          <w:tcPr>
            <w:tcW w:w="231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42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17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D273FA" w:rsidRPr="004959DF" w:rsidTr="00734164">
        <w:tc>
          <w:tcPr>
            <w:tcW w:w="2312" w:type="dxa"/>
            <w:shd w:val="clear" w:color="auto" w:fill="auto"/>
          </w:tcPr>
          <w:p w:rsidR="00D273FA" w:rsidRPr="004959DF" w:rsidRDefault="00C166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Малахова Т.Л.</w:t>
            </w:r>
          </w:p>
        </w:tc>
        <w:tc>
          <w:tcPr>
            <w:tcW w:w="422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заместитель главы администрации района, заместитель председателя комиссии</w:t>
            </w:r>
          </w:p>
        </w:tc>
      </w:tr>
      <w:tr w:rsidR="00D273FA" w:rsidRPr="004959DF" w:rsidTr="00734164">
        <w:tc>
          <w:tcPr>
            <w:tcW w:w="2312" w:type="dxa"/>
            <w:shd w:val="clear" w:color="auto" w:fill="auto"/>
          </w:tcPr>
          <w:p w:rsidR="00D273FA" w:rsidRPr="004959DF" w:rsidRDefault="007341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Костина И.М.</w:t>
            </w:r>
          </w:p>
        </w:tc>
        <w:tc>
          <w:tcPr>
            <w:tcW w:w="422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D273FA" w:rsidRPr="004959DF" w:rsidRDefault="00D273FA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 xml:space="preserve">главный </w:t>
            </w:r>
            <w:r w:rsidR="00734164" w:rsidRPr="00734164">
              <w:rPr>
                <w:sz w:val="24"/>
                <w:szCs w:val="24"/>
              </w:rPr>
              <w:t xml:space="preserve">специалист отдела экономики, труда и инвестиционной политики администрации района, </w:t>
            </w:r>
            <w:r w:rsidRPr="004959DF">
              <w:rPr>
                <w:sz w:val="24"/>
                <w:szCs w:val="24"/>
              </w:rPr>
              <w:t>секретарь комиссии</w:t>
            </w:r>
          </w:p>
        </w:tc>
      </w:tr>
      <w:tr w:rsidR="00330BA9" w:rsidRPr="004959DF" w:rsidTr="00734164">
        <w:tc>
          <w:tcPr>
            <w:tcW w:w="231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17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330BA9" w:rsidRPr="004959DF" w:rsidTr="00734164">
        <w:tc>
          <w:tcPr>
            <w:tcW w:w="231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Машин В.В.</w:t>
            </w:r>
          </w:p>
        </w:tc>
        <w:tc>
          <w:tcPr>
            <w:tcW w:w="42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начальник отдела организационной, общей и кадровой работы администрации района</w:t>
            </w:r>
          </w:p>
        </w:tc>
      </w:tr>
      <w:tr w:rsidR="00330BA9" w:rsidRPr="004959DF" w:rsidTr="00734164">
        <w:tc>
          <w:tcPr>
            <w:tcW w:w="2312" w:type="dxa"/>
            <w:shd w:val="clear" w:color="auto" w:fill="auto"/>
          </w:tcPr>
          <w:p w:rsidR="00330BA9" w:rsidRPr="004959DF" w:rsidRDefault="00C166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Сушко Т.В.</w:t>
            </w:r>
          </w:p>
          <w:p w:rsidR="004D6325" w:rsidRPr="004959DF" w:rsidRDefault="004D6325" w:rsidP="00734164">
            <w:pPr>
              <w:pStyle w:val="a3"/>
              <w:rPr>
                <w:sz w:val="24"/>
                <w:szCs w:val="24"/>
              </w:rPr>
            </w:pPr>
          </w:p>
          <w:p w:rsidR="004D6325" w:rsidRPr="004959DF" w:rsidRDefault="004D6325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330BA9" w:rsidRPr="004959DF" w:rsidRDefault="00330BA9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начальник отдела экономики, труда и инвестиционной политики администрации района</w:t>
            </w:r>
          </w:p>
          <w:p w:rsidR="004D6325" w:rsidRPr="004959DF" w:rsidRDefault="004D6325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734164" w:rsidRPr="004959DF" w:rsidTr="00734164">
        <w:tc>
          <w:tcPr>
            <w:tcW w:w="2312" w:type="dxa"/>
            <w:shd w:val="clear" w:color="auto" w:fill="auto"/>
          </w:tcPr>
          <w:p w:rsidR="00734164" w:rsidRPr="004959DF" w:rsidRDefault="007341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 xml:space="preserve">Васильева Е.В.        </w:t>
            </w:r>
          </w:p>
        </w:tc>
        <w:tc>
          <w:tcPr>
            <w:tcW w:w="422" w:type="dxa"/>
            <w:shd w:val="clear" w:color="auto" w:fill="auto"/>
          </w:tcPr>
          <w:p w:rsidR="00734164" w:rsidRPr="004959DF" w:rsidRDefault="007341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734164" w:rsidRPr="004959DF" w:rsidRDefault="0073416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заместитель начальника отдела по строительству, архитектуре и ЖКХ администрации района</w:t>
            </w:r>
          </w:p>
        </w:tc>
      </w:tr>
      <w:tr w:rsidR="00691504" w:rsidRPr="004959DF" w:rsidTr="00734164">
        <w:tc>
          <w:tcPr>
            <w:tcW w:w="2312" w:type="dxa"/>
            <w:shd w:val="clear" w:color="auto" w:fill="auto"/>
          </w:tcPr>
          <w:p w:rsidR="00691504" w:rsidRPr="004959DF" w:rsidRDefault="0069150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Баранов В.А.</w:t>
            </w:r>
          </w:p>
        </w:tc>
        <w:tc>
          <w:tcPr>
            <w:tcW w:w="422" w:type="dxa"/>
            <w:shd w:val="clear" w:color="auto" w:fill="auto"/>
          </w:tcPr>
          <w:p w:rsidR="00691504" w:rsidRPr="004959DF" w:rsidRDefault="0069150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  <w:shd w:val="clear" w:color="auto" w:fill="auto"/>
          </w:tcPr>
          <w:p w:rsidR="00691504" w:rsidRPr="004959DF" w:rsidRDefault="00691504" w:rsidP="00734164">
            <w:pPr>
              <w:pStyle w:val="a3"/>
              <w:rPr>
                <w:sz w:val="24"/>
                <w:szCs w:val="24"/>
              </w:rPr>
            </w:pPr>
            <w:r w:rsidRPr="004959DF">
              <w:rPr>
                <w:sz w:val="24"/>
                <w:szCs w:val="24"/>
              </w:rPr>
              <w:t>юрист администрации района</w:t>
            </w:r>
          </w:p>
        </w:tc>
      </w:tr>
    </w:tbl>
    <w:p w:rsidR="00D273FA" w:rsidRPr="004959DF" w:rsidRDefault="00D273FA" w:rsidP="00330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FA" w:rsidRPr="004959DF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30BA9" w:rsidRPr="004959DF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конкурсном отборе</w:t>
      </w:r>
      <w:r w:rsidR="004F0CE7" w:rsidRPr="004959DF">
        <w:rPr>
          <w:rFonts w:ascii="Times New Roman" w:hAnsi="Times New Roman" w:cs="Times New Roman"/>
          <w:sz w:val="24"/>
          <w:szCs w:val="24"/>
        </w:rPr>
        <w:t>.</w:t>
      </w:r>
    </w:p>
    <w:p w:rsidR="00330BA9" w:rsidRPr="004959DF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 xml:space="preserve">Формирование рейтинга проектов и определение проектов, подлежащих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  <w:r w:rsidR="004F0CE7" w:rsidRPr="004959DF">
        <w:rPr>
          <w:rFonts w:ascii="Times New Roman" w:hAnsi="Times New Roman" w:cs="Times New Roman"/>
          <w:sz w:val="24"/>
          <w:szCs w:val="24"/>
        </w:rPr>
        <w:t>.</w:t>
      </w:r>
    </w:p>
    <w:p w:rsidR="00330BA9" w:rsidRPr="004959DF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 xml:space="preserve">Подготовка предложений главе администрации района о распределении средств между бюджетами муниципальных образований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района на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реализации проектов.</w:t>
      </w:r>
    </w:p>
    <w:p w:rsidR="00D273FA" w:rsidRPr="004959DF" w:rsidRDefault="00D273FA" w:rsidP="004959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562DE7" w:rsidRPr="004959DF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вступительным словом о целях, задачах и актуальности </w:t>
      </w:r>
      <w:r w:rsidR="0063456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в рамках </w:t>
      </w:r>
      <w:r w:rsidR="00436CD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C16664" w:rsidRPr="004959DF">
        <w:rPr>
          <w:rFonts w:ascii="Times New Roman" w:hAnsi="Times New Roman" w:cs="Times New Roman"/>
          <w:sz w:val="24"/>
          <w:szCs w:val="24"/>
        </w:rPr>
        <w:t xml:space="preserve">«Поддержка местных инициатив граждан на территории </w:t>
      </w:r>
      <w:proofErr w:type="spellStart"/>
      <w:r w:rsidR="00C16664"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C16664" w:rsidRPr="004959DF">
        <w:rPr>
          <w:rFonts w:ascii="Times New Roman" w:hAnsi="Times New Roman" w:cs="Times New Roman"/>
          <w:sz w:val="24"/>
          <w:szCs w:val="24"/>
        </w:rPr>
        <w:t xml:space="preserve"> района» на 2019-2023 годы, муниципальной программы «Реализация полномочий администрации </w:t>
      </w:r>
      <w:proofErr w:type="spellStart"/>
      <w:r w:rsidR="00C16664"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C16664" w:rsidRPr="004959DF">
        <w:rPr>
          <w:rFonts w:ascii="Times New Roman" w:hAnsi="Times New Roman" w:cs="Times New Roman"/>
          <w:sz w:val="24"/>
          <w:szCs w:val="24"/>
        </w:rPr>
        <w:t xml:space="preserve"> района» (2019 – 2023 годы),</w:t>
      </w:r>
      <w:r w:rsidR="00C16664" w:rsidRPr="004959DF">
        <w:rPr>
          <w:sz w:val="24"/>
          <w:szCs w:val="24"/>
        </w:rPr>
        <w:t xml:space="preserve"> </w:t>
      </w:r>
      <w:r w:rsidR="0063456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зам</w:t>
      </w:r>
      <w:r w:rsidR="0063456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района – Сонных Т.А.</w:t>
      </w:r>
      <w:r w:rsidR="00562DE7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поддержке местных инициатив остается одним из основных проектов, которые реализуются в </w:t>
      </w:r>
      <w:proofErr w:type="spellStart"/>
      <w:r w:rsidR="00562DE7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</w:t>
      </w:r>
      <w:proofErr w:type="spellEnd"/>
      <w:r w:rsidR="00562DE7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непосредственным участием самих жителей населенных пунктов района.</w:t>
      </w:r>
    </w:p>
    <w:p w:rsidR="00D273FA" w:rsidRPr="004959DF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FA" w:rsidRPr="004959DF" w:rsidRDefault="00420493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456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DE7" w:rsidRPr="004959DF" w:rsidRDefault="00EB74CF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hAnsi="Times New Roman" w:cs="Times New Roman"/>
          <w:sz w:val="24"/>
          <w:szCs w:val="24"/>
        </w:rPr>
        <w:t>Машин В.В.</w:t>
      </w:r>
      <w:r w:rsidR="00562DE7" w:rsidRPr="004959DF">
        <w:rPr>
          <w:rFonts w:ascii="Times New Roman" w:hAnsi="Times New Roman" w:cs="Times New Roman"/>
          <w:sz w:val="24"/>
          <w:szCs w:val="24"/>
        </w:rPr>
        <w:t xml:space="preserve"> 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2DE7" w:rsidRPr="004959D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3456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4959DF">
        <w:rPr>
          <w:rFonts w:ascii="Times New Roman" w:hAnsi="Times New Roman" w:cs="Times New Roman"/>
          <w:sz w:val="24"/>
          <w:szCs w:val="24"/>
        </w:rPr>
        <w:t>организационной, общей и кадровой работы администрации района</w:t>
      </w:r>
      <w:r w:rsidR="00562DE7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DE7" w:rsidRPr="004959DF" w:rsidRDefault="00562DE7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на конкурсный отбор проектов </w:t>
      </w: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местных инициатив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</w:t>
      </w:r>
      <w:r w:rsidR="00C0316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поселений: </w:t>
      </w:r>
      <w:proofErr w:type="spellStart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Щегловского</w:t>
      </w:r>
      <w:proofErr w:type="spellEnd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Клюковенского</w:t>
      </w:r>
      <w:proofErr w:type="spellEnd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3F70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ролысовского</w:t>
      </w:r>
      <w:proofErr w:type="spellEnd"/>
      <w:r w:rsidR="00483F70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поселений:</w:t>
      </w:r>
    </w:p>
    <w:p w:rsidR="00426E1D" w:rsidRPr="004959DF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от 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ППМИ «Благоустройство мест захоронений» </w:t>
      </w:r>
      <w:proofErr w:type="spellStart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Щегловского</w:t>
      </w:r>
      <w:proofErr w:type="spellEnd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26E1D" w:rsidRPr="004959DF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№2 от 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ППМИ</w:t>
      </w:r>
      <w:r w:rsidRPr="004959DF">
        <w:rPr>
          <w:sz w:val="24"/>
          <w:szCs w:val="24"/>
        </w:rPr>
        <w:t xml:space="preserve"> «</w:t>
      </w:r>
      <w:r w:rsidR="00F553DC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памятников Великой отечественной войны»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E1D" w:rsidRPr="004959DF" w:rsidRDefault="00426E1D" w:rsidP="00483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1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8.06.201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ППМИ «</w:t>
      </w:r>
      <w:r w:rsidR="00C16664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братской могилы воинов и партизан, погибших в 1943 году»</w:t>
      </w:r>
      <w:r w:rsidR="00525EC8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</w:t>
      </w:r>
      <w:r w:rsidR="00D875BC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Пролысово</w:t>
      </w:r>
      <w:proofErr w:type="spellEnd"/>
      <w:r w:rsidR="00525EC8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5EC8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</w:t>
      </w:r>
      <w:proofErr w:type="spellEnd"/>
      <w:r w:rsidR="00525EC8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3F70" w:rsidRPr="004959DF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проекты направлены на решение вопросов местного значения</w:t>
      </w:r>
      <w:r w:rsidR="00D875BC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5BC" w:rsidRPr="004959DF" w:rsidRDefault="00483F70" w:rsidP="0048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проверил представленные документы на соответствие их требованиям Порядка </w:t>
      </w:r>
      <w:r w:rsidRPr="004959DF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проектов (программ) развития общественной инфраструктуры территорий городских и сельских поселений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инициативах, утвержденного Постановлением администрации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D2D7C" w:rsidRPr="004959DF">
        <w:rPr>
          <w:rFonts w:ascii="Times New Roman" w:hAnsi="Times New Roman" w:cs="Times New Roman"/>
          <w:sz w:val="24"/>
          <w:szCs w:val="24"/>
        </w:rPr>
        <w:t>28.05.2019</w:t>
      </w:r>
      <w:r w:rsidRPr="004959DF">
        <w:rPr>
          <w:rFonts w:ascii="Times New Roman" w:hAnsi="Times New Roman" w:cs="Times New Roman"/>
          <w:sz w:val="24"/>
          <w:szCs w:val="24"/>
        </w:rPr>
        <w:t xml:space="preserve"> №</w:t>
      </w:r>
      <w:r w:rsidR="007D2D7C" w:rsidRPr="004959DF">
        <w:rPr>
          <w:rFonts w:ascii="Times New Roman" w:hAnsi="Times New Roman" w:cs="Times New Roman"/>
          <w:sz w:val="24"/>
          <w:szCs w:val="24"/>
        </w:rPr>
        <w:t>301</w:t>
      </w:r>
      <w:r w:rsidRPr="004959DF">
        <w:rPr>
          <w:rFonts w:ascii="Times New Roman" w:hAnsi="Times New Roman" w:cs="Times New Roman"/>
          <w:sz w:val="24"/>
          <w:szCs w:val="24"/>
        </w:rPr>
        <w:t xml:space="preserve">, (далее – Порядок). </w:t>
      </w:r>
    </w:p>
    <w:p w:rsidR="00483F70" w:rsidRPr="004959DF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D875BC" w:rsidRPr="004959D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4959DF">
        <w:rPr>
          <w:rFonts w:ascii="Times New Roman" w:hAnsi="Times New Roman" w:cs="Times New Roman"/>
          <w:sz w:val="24"/>
          <w:szCs w:val="24"/>
        </w:rPr>
        <w:t>проект</w:t>
      </w:r>
      <w:r w:rsidR="00D875BC" w:rsidRPr="004959DF">
        <w:rPr>
          <w:rFonts w:ascii="Times New Roman" w:hAnsi="Times New Roman" w:cs="Times New Roman"/>
          <w:sz w:val="24"/>
          <w:szCs w:val="24"/>
        </w:rPr>
        <w:t>ов</w:t>
      </w:r>
      <w:r w:rsidRPr="004959DF">
        <w:rPr>
          <w:rFonts w:ascii="Times New Roman" w:hAnsi="Times New Roman" w:cs="Times New Roman"/>
          <w:sz w:val="24"/>
          <w:szCs w:val="24"/>
        </w:rPr>
        <w:t xml:space="preserve"> требованиям настоящего Порядка не выявлено,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заявки</w:t>
      </w:r>
      <w:r w:rsidRPr="004959DF">
        <w:rPr>
          <w:rFonts w:ascii="Times New Roman" w:hAnsi="Times New Roman" w:cs="Times New Roman"/>
          <w:sz w:val="24"/>
          <w:szCs w:val="24"/>
        </w:rPr>
        <w:t xml:space="preserve">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r w:rsidRPr="004959DF">
        <w:rPr>
          <w:rFonts w:ascii="Times New Roman" w:hAnsi="Times New Roman" w:cs="Times New Roman"/>
          <w:sz w:val="24"/>
          <w:szCs w:val="24"/>
        </w:rPr>
        <w:t xml:space="preserve"> к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конкурсному отбору.</w:t>
      </w:r>
    </w:p>
    <w:p w:rsidR="00EB74CF" w:rsidRPr="004959DF" w:rsidRDefault="00EB74CF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CF" w:rsidRPr="004959DF" w:rsidRDefault="00EB74CF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 второму вопросу ВЫСТУПИЛА:</w:t>
      </w:r>
    </w:p>
    <w:p w:rsidR="00EB74CF" w:rsidRPr="004959DF" w:rsidRDefault="00BB36CE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hAnsi="Times New Roman" w:cs="Times New Roman"/>
          <w:sz w:val="24"/>
          <w:szCs w:val="24"/>
        </w:rPr>
        <w:t>Сушко Т.В.</w:t>
      </w:r>
      <w:r w:rsidR="00EB74CF" w:rsidRPr="004959DF">
        <w:rPr>
          <w:rFonts w:ascii="Times New Roman" w:hAnsi="Times New Roman" w:cs="Times New Roman"/>
          <w:sz w:val="24"/>
          <w:szCs w:val="24"/>
        </w:rPr>
        <w:t xml:space="preserve"> </w:t>
      </w:r>
      <w:r w:rsidR="00EB74C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B74CF" w:rsidRPr="004959D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B74C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экономики, труда и инвестиционной политики администрации района.</w:t>
      </w:r>
    </w:p>
    <w:p w:rsidR="00221C3F" w:rsidRPr="004959DF" w:rsidRDefault="00426E1D" w:rsidP="0048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Рассмотрение и оценка проектов осуществляется конкурсной комиссией в соответствии с критериями, в соответствии с критериями,</w:t>
      </w:r>
      <w:r w:rsidR="00221C3F" w:rsidRPr="004959DF">
        <w:rPr>
          <w:rFonts w:ascii="Times New Roman" w:hAnsi="Times New Roman" w:cs="Times New Roman"/>
          <w:sz w:val="24"/>
          <w:szCs w:val="24"/>
        </w:rPr>
        <w:t xml:space="preserve"> определенными</w:t>
      </w:r>
      <w:r w:rsidRPr="004959DF">
        <w:rPr>
          <w:rFonts w:ascii="Times New Roman" w:hAnsi="Times New Roman" w:cs="Times New Roman"/>
          <w:sz w:val="24"/>
          <w:szCs w:val="24"/>
        </w:rPr>
        <w:t xml:space="preserve"> Порядком проведения конкурсного отбора проектов (программ) развития общественной инфраструктуры территорий городских и сельских поселений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инициативах, </w:t>
      </w:r>
      <w:r w:rsidR="00221C3F" w:rsidRPr="004959D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proofErr w:type="spellStart"/>
      <w:r w:rsidR="00221C3F" w:rsidRPr="004959DF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221C3F" w:rsidRPr="004959D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D2D7C" w:rsidRPr="004959DF">
        <w:rPr>
          <w:rFonts w:ascii="Times New Roman" w:hAnsi="Times New Roman" w:cs="Times New Roman"/>
          <w:sz w:val="24"/>
          <w:szCs w:val="24"/>
        </w:rPr>
        <w:t>28.05.2019</w:t>
      </w:r>
      <w:r w:rsidR="00221C3F" w:rsidRPr="004959DF">
        <w:rPr>
          <w:rFonts w:ascii="Times New Roman" w:hAnsi="Times New Roman" w:cs="Times New Roman"/>
          <w:sz w:val="24"/>
          <w:szCs w:val="24"/>
        </w:rPr>
        <w:t xml:space="preserve"> №</w:t>
      </w:r>
      <w:r w:rsidR="007D2D7C" w:rsidRPr="004959DF">
        <w:rPr>
          <w:rFonts w:ascii="Times New Roman" w:hAnsi="Times New Roman" w:cs="Times New Roman"/>
          <w:sz w:val="24"/>
          <w:szCs w:val="24"/>
        </w:rPr>
        <w:t>301</w:t>
      </w:r>
      <w:r w:rsidR="00221C3F" w:rsidRPr="004959DF">
        <w:rPr>
          <w:rFonts w:ascii="Times New Roman" w:hAnsi="Times New Roman" w:cs="Times New Roman"/>
          <w:sz w:val="24"/>
          <w:szCs w:val="24"/>
        </w:rPr>
        <w:t>.</w:t>
      </w:r>
    </w:p>
    <w:p w:rsidR="00221C3F" w:rsidRPr="004959DF" w:rsidRDefault="00221C3F" w:rsidP="0048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Рейтинг проектов по итогам оценки заявок составил:</w:t>
      </w:r>
    </w:p>
    <w:p w:rsidR="00221C3F" w:rsidRPr="004959DF" w:rsidRDefault="00C0316F" w:rsidP="00483F70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балльная оценка проекта 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97,0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4959DF">
        <w:rPr>
          <w:rFonts w:ascii="Times New Roman" w:hAnsi="Times New Roman" w:cs="Times New Roman"/>
          <w:sz w:val="24"/>
          <w:szCs w:val="24"/>
        </w:rPr>
        <w:t xml:space="preserve"> </w:t>
      </w:r>
      <w:r w:rsidR="00221C3F" w:rsidRPr="004959DF">
        <w:rPr>
          <w:rFonts w:ascii="Times New Roman" w:hAnsi="Times New Roman" w:cs="Times New Roman"/>
          <w:sz w:val="24"/>
          <w:szCs w:val="24"/>
        </w:rPr>
        <w:t xml:space="preserve">- </w:t>
      </w:r>
      <w:r w:rsidR="00221C3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1C3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C3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8.06.201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1C3F" w:rsidRPr="004959DF">
        <w:rPr>
          <w:rFonts w:ascii="Times New Roman" w:hAnsi="Times New Roman" w:cs="Times New Roman"/>
          <w:sz w:val="24"/>
          <w:szCs w:val="24"/>
        </w:rPr>
        <w:t>;</w:t>
      </w:r>
    </w:p>
    <w:p w:rsidR="00CE5A39" w:rsidRPr="004959DF" w:rsidRDefault="00CE5A39" w:rsidP="00CE5A3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балльная оценка проекта – 94,75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4959DF">
        <w:rPr>
          <w:rFonts w:ascii="Times New Roman" w:hAnsi="Times New Roman" w:cs="Times New Roman"/>
          <w:sz w:val="24"/>
          <w:szCs w:val="24"/>
        </w:rPr>
        <w:t xml:space="preserve"> -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от 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59DF">
        <w:rPr>
          <w:rFonts w:ascii="Times New Roman" w:hAnsi="Times New Roman" w:cs="Times New Roman"/>
          <w:sz w:val="24"/>
          <w:szCs w:val="24"/>
        </w:rPr>
        <w:t>;</w:t>
      </w:r>
    </w:p>
    <w:p w:rsidR="00221C3F" w:rsidRPr="004959DF" w:rsidRDefault="00C0316F" w:rsidP="00483F70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балльная оценка проекта – </w:t>
      </w:r>
      <w:r w:rsidR="004D6325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7,75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4959DF">
        <w:rPr>
          <w:rFonts w:ascii="Times New Roman" w:hAnsi="Times New Roman" w:cs="Times New Roman"/>
          <w:sz w:val="24"/>
          <w:szCs w:val="24"/>
        </w:rPr>
        <w:t xml:space="preserve"> </w:t>
      </w:r>
      <w:r w:rsidR="00221C3F" w:rsidRPr="004959DF">
        <w:rPr>
          <w:rFonts w:ascii="Times New Roman" w:hAnsi="Times New Roman" w:cs="Times New Roman"/>
          <w:sz w:val="24"/>
          <w:szCs w:val="24"/>
        </w:rPr>
        <w:t xml:space="preserve">- 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№2 от 18</w:t>
      </w:r>
      <w:r w:rsidR="00221C3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F23DBB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1C3F" w:rsidRPr="004959DF">
        <w:rPr>
          <w:rFonts w:ascii="Times New Roman" w:hAnsi="Times New Roman" w:cs="Times New Roman"/>
          <w:sz w:val="24"/>
          <w:szCs w:val="24"/>
        </w:rPr>
        <w:t>;</w:t>
      </w:r>
    </w:p>
    <w:p w:rsidR="00F23DBB" w:rsidRPr="004959DF" w:rsidRDefault="00F23DBB" w:rsidP="00F23DBB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73FA" w:rsidRPr="004959DF" w:rsidRDefault="00CE5A39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49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B74CF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420493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D273FA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74CF" w:rsidRPr="004959DF" w:rsidRDefault="00EB74CF" w:rsidP="001F13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Сонных Т.А. - заместитель главы администрации района, председатель комиссии предложила по </w:t>
      </w:r>
      <w:r w:rsidRPr="004959DF"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рейтинга </w:t>
      </w:r>
      <w:r w:rsidRPr="004959DF">
        <w:rPr>
          <w:rFonts w:ascii="Times New Roman" w:hAnsi="Times New Roman" w:cs="Times New Roman"/>
          <w:sz w:val="24"/>
          <w:szCs w:val="24"/>
        </w:rPr>
        <w:t xml:space="preserve">проектов провести расчет 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из районного бюджета </w:t>
      </w:r>
      <w:r w:rsidRPr="004959DF">
        <w:rPr>
          <w:rFonts w:ascii="Times New Roman" w:hAnsi="Times New Roman" w:cs="Times New Roman"/>
          <w:sz w:val="24"/>
          <w:szCs w:val="24"/>
        </w:rPr>
        <w:t>по суммарной балльной оценке каждого проекта в соответствие с Порядком.</w:t>
      </w:r>
    </w:p>
    <w:p w:rsidR="0036323A" w:rsidRPr="004959DF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Иные межбюджетные трансферты из бюджета муниципального образования «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район» предоставляются бюджетам поселений на 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проектов-победителей конкурсного отбора в соответствии со сводной бюджетной росписью районного бюджета в пределах бюджетных ассигнований и лимитов бюджетных обязательств, утвержденных на эти цели главному распорядителю бюджетных средств.</w:t>
      </w:r>
    </w:p>
    <w:p w:rsidR="0036323A" w:rsidRPr="004959DF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Максимальный объем трансфертов из районного бюджета для реализации одного проекта не может превышать 100 тысяч рублей и не может быть более 85 процентов стоимости проекта.</w:t>
      </w:r>
    </w:p>
    <w:p w:rsidR="00CE5A39" w:rsidRPr="004959DF" w:rsidRDefault="00CE5A39" w:rsidP="001F13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Иные межбюджетные трансферты из средств районного бюджета предоставляются бюджету поселения в объеме согласно</w:t>
      </w:r>
      <w:r w:rsidR="0036323A" w:rsidRPr="004959DF">
        <w:rPr>
          <w:rFonts w:ascii="Times New Roman" w:hAnsi="Times New Roman" w:cs="Times New Roman"/>
          <w:sz w:val="24"/>
          <w:szCs w:val="24"/>
        </w:rPr>
        <w:t>,</w:t>
      </w:r>
      <w:r w:rsidRPr="004959DF">
        <w:rPr>
          <w:rFonts w:ascii="Times New Roman" w:hAnsi="Times New Roman" w:cs="Times New Roman"/>
          <w:sz w:val="24"/>
          <w:szCs w:val="24"/>
        </w:rPr>
        <w:t xml:space="preserve"> расчета, определенного Порядком, но не более, чем фактически заявлено в конкурсной документации.</w:t>
      </w:r>
    </w:p>
    <w:p w:rsidR="0036323A" w:rsidRPr="004959DF" w:rsidRDefault="0036323A" w:rsidP="001F13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В бюджете муниципального образования «</w:t>
      </w:r>
      <w:proofErr w:type="spellStart"/>
      <w:r w:rsidRPr="004959DF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4959DF">
        <w:rPr>
          <w:rFonts w:ascii="Times New Roman" w:hAnsi="Times New Roman" w:cs="Times New Roman"/>
          <w:sz w:val="24"/>
          <w:szCs w:val="24"/>
        </w:rPr>
        <w:t xml:space="preserve"> район» на указанные цели на 201</w:t>
      </w:r>
      <w:r w:rsidR="00BB36CE" w:rsidRPr="004959DF">
        <w:rPr>
          <w:rFonts w:ascii="Times New Roman" w:hAnsi="Times New Roman" w:cs="Times New Roman"/>
          <w:sz w:val="24"/>
          <w:szCs w:val="24"/>
        </w:rPr>
        <w:t>9</w:t>
      </w:r>
      <w:r w:rsidRPr="004959DF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9B0756" w:rsidRPr="004959DF">
        <w:rPr>
          <w:rFonts w:ascii="Times New Roman" w:hAnsi="Times New Roman" w:cs="Times New Roman"/>
          <w:sz w:val="24"/>
          <w:szCs w:val="24"/>
        </w:rPr>
        <w:t>4</w:t>
      </w:r>
      <w:r w:rsidRPr="004959DF">
        <w:rPr>
          <w:rFonts w:ascii="Times New Roman" w:hAnsi="Times New Roman" w:cs="Times New Roman"/>
          <w:sz w:val="24"/>
          <w:szCs w:val="24"/>
        </w:rPr>
        <w:t>00 000 руб.</w:t>
      </w:r>
    </w:p>
    <w:p w:rsidR="0036323A" w:rsidRDefault="0036323A" w:rsidP="0036323A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этого, объем иных межбюджетных трансфертов из районного бюджета на реализацию проектов составит:</w:t>
      </w:r>
    </w:p>
    <w:p w:rsidR="004959DF" w:rsidRDefault="004959DF" w:rsidP="0036323A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923"/>
        <w:gridCol w:w="407"/>
        <w:gridCol w:w="2250"/>
      </w:tblGrid>
      <w:tr w:rsidR="004959DF" w:rsidTr="00734164">
        <w:trPr>
          <w:jc w:val="center"/>
        </w:trPr>
        <w:tc>
          <w:tcPr>
            <w:tcW w:w="564" w:type="dxa"/>
          </w:tcPr>
          <w:p w:rsidR="004959DF" w:rsidRPr="004959DF" w:rsidRDefault="004959DF" w:rsidP="004959DF">
            <w:pPr>
              <w:pStyle w:val="a4"/>
              <w:numPr>
                <w:ilvl w:val="0"/>
                <w:numId w:val="11"/>
              </w:numPr>
              <w:tabs>
                <w:tab w:val="num" w:pos="142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</w:tcPr>
          <w:p w:rsidR="004959DF" w:rsidRDefault="004959DF" w:rsidP="004959DF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Пролысовское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</w:p>
        </w:tc>
        <w:tc>
          <w:tcPr>
            <w:tcW w:w="407" w:type="dxa"/>
          </w:tcPr>
          <w:p w:rsidR="004959DF" w:rsidRPr="004959DF" w:rsidRDefault="004959DF" w:rsidP="004959DF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4959DF" w:rsidRDefault="004959DF" w:rsidP="004959DF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79 740 руб. 00 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34164" w:rsidTr="00734164">
        <w:trPr>
          <w:jc w:val="center"/>
        </w:trPr>
        <w:tc>
          <w:tcPr>
            <w:tcW w:w="564" w:type="dxa"/>
          </w:tcPr>
          <w:p w:rsidR="00734164" w:rsidRPr="004959DF" w:rsidRDefault="00734164" w:rsidP="00734164">
            <w:pPr>
              <w:pStyle w:val="a4"/>
              <w:numPr>
                <w:ilvl w:val="0"/>
                <w:numId w:val="11"/>
              </w:numPr>
              <w:tabs>
                <w:tab w:val="num" w:pos="142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</w:tcPr>
          <w:p w:rsidR="00734164" w:rsidRDefault="00734164" w:rsidP="00734164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07" w:type="dxa"/>
          </w:tcPr>
          <w:p w:rsidR="00734164" w:rsidRPr="004959DF" w:rsidRDefault="00734164" w:rsidP="00734164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734164" w:rsidRDefault="00734164" w:rsidP="00734164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65 742 руб.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34164" w:rsidTr="00734164">
        <w:trPr>
          <w:jc w:val="center"/>
        </w:trPr>
        <w:tc>
          <w:tcPr>
            <w:tcW w:w="564" w:type="dxa"/>
          </w:tcPr>
          <w:p w:rsidR="00734164" w:rsidRPr="004959DF" w:rsidRDefault="00734164" w:rsidP="00734164">
            <w:pPr>
              <w:pStyle w:val="a4"/>
              <w:numPr>
                <w:ilvl w:val="0"/>
                <w:numId w:val="11"/>
              </w:numPr>
              <w:tabs>
                <w:tab w:val="num" w:pos="142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</w:tcPr>
          <w:p w:rsidR="00734164" w:rsidRDefault="00734164" w:rsidP="00734164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Клюковенское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07" w:type="dxa"/>
          </w:tcPr>
          <w:p w:rsidR="00734164" w:rsidRPr="004959DF" w:rsidRDefault="00734164" w:rsidP="00734164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734164" w:rsidRDefault="00734164" w:rsidP="00734164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48 175 руб. 00 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F0CE7" w:rsidRPr="004959DF" w:rsidRDefault="0036323A" w:rsidP="0036323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иных межбюджетных трансфертов из районного бюджета на </w:t>
      </w:r>
      <w:proofErr w:type="spellStart"/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</w:t>
      </w: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по итогам конкурсного отбора составит </w:t>
      </w:r>
      <w:r w:rsidR="009D54CD" w:rsidRPr="0049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193 657</w:t>
      </w:r>
      <w:r w:rsidRPr="0049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что не превышает</w:t>
      </w:r>
      <w:r w:rsidRPr="004959DF">
        <w:rPr>
          <w:rFonts w:ascii="Times New Roman" w:hAnsi="Times New Roman" w:cs="Times New Roman"/>
          <w:sz w:val="24"/>
          <w:szCs w:val="24"/>
        </w:rPr>
        <w:t xml:space="preserve"> объем утвержденных бюджетных ассигнований</w:t>
      </w:r>
      <w:r w:rsidR="004F0CE7" w:rsidRPr="004959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B36CE" w:rsidRPr="004959DF">
        <w:rPr>
          <w:rFonts w:ascii="Times New Roman" w:hAnsi="Times New Roman" w:cs="Times New Roman"/>
          <w:sz w:val="24"/>
          <w:szCs w:val="24"/>
        </w:rPr>
        <w:t>9</w:t>
      </w:r>
      <w:r w:rsidR="004F0CE7" w:rsidRPr="004959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4A1" w:rsidRPr="004959DF" w:rsidRDefault="00D273FA" w:rsidP="004959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534A1" w:rsidRPr="004959DF" w:rsidRDefault="00C534A1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 результатам голосования конкурсной комиссии распределить места следующим образом:</w:t>
      </w:r>
    </w:p>
    <w:p w:rsidR="009539A2" w:rsidRPr="004959DF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ППМИ «</w:t>
      </w:r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братской могилы воинов и партизан, погибших в 1943 году» в с. </w:t>
      </w:r>
      <w:proofErr w:type="spellStart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Пролысово</w:t>
      </w:r>
      <w:proofErr w:type="spellEnd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</w:t>
      </w:r>
      <w:proofErr w:type="spellEnd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539A2" w:rsidRPr="004959DF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CE5A39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ППМИ «</w:t>
      </w:r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мест захоронений» </w:t>
      </w:r>
      <w:proofErr w:type="spellStart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Щегловского</w:t>
      </w:r>
      <w:proofErr w:type="spellEnd"/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9A2" w:rsidRPr="004959DF" w:rsidRDefault="009539A2" w:rsidP="009539A2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</w:t>
      </w:r>
      <w:r w:rsidR="00CE5A39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ППМИ</w:t>
      </w:r>
      <w:r w:rsidR="00CE5A39" w:rsidRPr="004959DF">
        <w:rPr>
          <w:sz w:val="24"/>
          <w:szCs w:val="24"/>
        </w:rPr>
        <w:t xml:space="preserve"> «</w:t>
      </w:r>
      <w:r w:rsidR="009B0756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памятников Великой отечественной войны</w:t>
      </w:r>
      <w:r w:rsidR="00CE5A39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9D54CD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4CD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Клюковенского</w:t>
      </w:r>
      <w:proofErr w:type="spellEnd"/>
      <w:r w:rsidR="009D54CD"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95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4A1" w:rsidRDefault="00C534A1" w:rsidP="009539A2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Предложить главе администрации района </w:t>
      </w:r>
      <w:r w:rsidR="004F0CE7" w:rsidRPr="004959DF">
        <w:rPr>
          <w:rFonts w:ascii="Times New Roman" w:hAnsi="Times New Roman" w:cs="Times New Roman"/>
          <w:sz w:val="24"/>
          <w:szCs w:val="24"/>
        </w:rPr>
        <w:t>распредел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иных межбюджетных трансфертов из бюджета муниципального образования «</w:t>
      </w:r>
      <w:proofErr w:type="spellStart"/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Навлинский</w:t>
      </w:r>
      <w:proofErr w:type="spellEnd"/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на </w:t>
      </w:r>
      <w:proofErr w:type="spellStart"/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проектов 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объемах</w:t>
      </w: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b"/>
        <w:tblW w:w="9524" w:type="dxa"/>
        <w:tblInd w:w="284" w:type="dxa"/>
        <w:tblLook w:val="04A0" w:firstRow="1" w:lastRow="0" w:firstColumn="1" w:lastColumn="0" w:noHBand="0" w:noVBand="1"/>
      </w:tblPr>
      <w:tblGrid>
        <w:gridCol w:w="944"/>
        <w:gridCol w:w="5923"/>
        <w:gridCol w:w="407"/>
        <w:gridCol w:w="2250"/>
      </w:tblGrid>
      <w:tr w:rsidR="00C93527" w:rsidTr="00C93527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C93527" w:rsidRDefault="00C93527" w:rsidP="00C93527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Пролысовское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4959DF" w:rsidRDefault="00C93527" w:rsidP="00A74090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79 740 руб. 00 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3527" w:rsidTr="00C93527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C93527" w:rsidRDefault="00C93527" w:rsidP="00C93527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93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4959DF" w:rsidRDefault="00C93527" w:rsidP="00A74090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65 742 руб.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3527" w:rsidTr="00C93527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C93527" w:rsidRDefault="00C93527" w:rsidP="00C93527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3).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Клюковенское</w:t>
            </w:r>
            <w:proofErr w:type="spellEnd"/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93527" w:rsidRPr="004959DF" w:rsidRDefault="00C93527" w:rsidP="00A74090">
            <w:pPr>
              <w:pStyle w:val="a4"/>
              <w:numPr>
                <w:ilvl w:val="0"/>
                <w:numId w:val="12"/>
              </w:numPr>
              <w:tabs>
                <w:tab w:val="num" w:pos="16"/>
              </w:tabs>
              <w:ind w:left="1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93527" w:rsidRDefault="00C93527" w:rsidP="00A74090">
            <w:pPr>
              <w:tabs>
                <w:tab w:val="num" w:pos="7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48 175 руб. 00 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539A2" w:rsidRPr="004959DF" w:rsidRDefault="007773BA" w:rsidP="00483F70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Уполномоченному органу направить Протокол решения конкурсной комиссии об итогах конкурса с перечнем проектов-победителей </w:t>
      </w:r>
      <w:r w:rsidR="00691504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следующего рабочего дня 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дня проведения конкурса в Финансовое управление администрации </w:t>
      </w:r>
      <w:proofErr w:type="spellStart"/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Навлинского</w:t>
      </w:r>
      <w:proofErr w:type="spellEnd"/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–финансовое управление) и 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разместить на официальном сайте</w:t>
      </w:r>
      <w:r w:rsidR="009539A2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0CE7" w:rsidRPr="004959DF" w:rsidRDefault="009539A2" w:rsidP="004F0CE7">
      <w:pPr>
        <w:tabs>
          <w:tab w:val="num" w:pos="78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Финансовому управлению в течение 5-ти рабочих дней со дня поступления протокола конкурсной комиссии об итогах конкурса подготовить и внести на рассмотрение главы администрации </w:t>
      </w:r>
      <w:proofErr w:type="spellStart"/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Навлинского</w:t>
      </w:r>
      <w:proofErr w:type="spellEnd"/>
      <w:r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проект постановления администрации района о распределении </w:t>
      </w:r>
      <w:r w:rsidR="00691504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подготовки проекта нормативного акта администрации </w:t>
      </w:r>
      <w:proofErr w:type="spellStart"/>
      <w:r w:rsidR="00691504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Навлинского</w:t>
      </w:r>
      <w:proofErr w:type="spellEnd"/>
      <w:r w:rsidR="00691504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распределении средств между бюджетами муниципальных образований района</w:t>
      </w:r>
      <w:r w:rsidR="004F0CE7" w:rsidRPr="0049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1378" w:rsidRPr="004959DF" w:rsidRDefault="00A964D0" w:rsidP="001F137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959D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559"/>
        <w:gridCol w:w="1701"/>
      </w:tblGrid>
      <w:tr w:rsidR="00A964D0" w:rsidRPr="00734164" w:rsidTr="00734164">
        <w:tc>
          <w:tcPr>
            <w:tcW w:w="6549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Заместитель главы администрации района, председатель комиссии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64D0" w:rsidRPr="00734164" w:rsidRDefault="007D2829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 </w:t>
            </w:r>
            <w:r w:rsidR="00483F70" w:rsidRPr="00734164">
              <w:rPr>
                <w:sz w:val="24"/>
                <w:szCs w:val="24"/>
              </w:rPr>
              <w:t>Сонных Т. А.</w:t>
            </w:r>
          </w:p>
        </w:tc>
      </w:tr>
      <w:tr w:rsidR="00483F70" w:rsidRPr="00734164" w:rsidTr="00734164">
        <w:tc>
          <w:tcPr>
            <w:tcW w:w="6549" w:type="dxa"/>
            <w:shd w:val="clear" w:color="auto" w:fill="auto"/>
            <w:vAlign w:val="bottom"/>
          </w:tcPr>
          <w:p w:rsidR="00483F70" w:rsidRPr="00734164" w:rsidRDefault="00483F70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Заместитель главы администрации района, заместитель председателя комиссии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3F70" w:rsidRPr="00734164" w:rsidRDefault="00483F7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83F70" w:rsidRPr="00734164" w:rsidRDefault="007D2829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 </w:t>
            </w:r>
            <w:r w:rsidR="00BB36CE" w:rsidRPr="00734164">
              <w:rPr>
                <w:sz w:val="24"/>
                <w:szCs w:val="24"/>
              </w:rPr>
              <w:t>Малахова Т.Л.</w:t>
            </w:r>
          </w:p>
        </w:tc>
      </w:tr>
      <w:tr w:rsidR="00A964D0" w:rsidRPr="00734164" w:rsidTr="00734164">
        <w:tc>
          <w:tcPr>
            <w:tcW w:w="6549" w:type="dxa"/>
            <w:shd w:val="clear" w:color="auto" w:fill="auto"/>
            <w:vAlign w:val="bottom"/>
          </w:tcPr>
          <w:p w:rsidR="00A964D0" w:rsidRPr="00734164" w:rsidRDefault="004959DF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Главный специалист отдела экономики, труда и инвестиционной политики администрации района</w:t>
            </w:r>
            <w:r w:rsidR="00A964D0" w:rsidRPr="00734164">
              <w:rPr>
                <w:sz w:val="24"/>
                <w:szCs w:val="24"/>
              </w:rPr>
              <w:t>, секретарь комиссии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64D0" w:rsidRPr="00734164" w:rsidRDefault="004959DF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Костина И.М.</w:t>
            </w:r>
          </w:p>
        </w:tc>
      </w:tr>
      <w:tr w:rsidR="00A964D0" w:rsidRPr="00734164" w:rsidTr="00734164">
        <w:tc>
          <w:tcPr>
            <w:tcW w:w="6549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64D0" w:rsidRPr="00734164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483F70" w:rsidRPr="00734164" w:rsidTr="00734164">
        <w:tc>
          <w:tcPr>
            <w:tcW w:w="6549" w:type="dxa"/>
            <w:shd w:val="clear" w:color="auto" w:fill="auto"/>
            <w:vAlign w:val="bottom"/>
          </w:tcPr>
          <w:p w:rsidR="00483F70" w:rsidRPr="00734164" w:rsidRDefault="004F0CE7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Н</w:t>
            </w:r>
            <w:r w:rsidR="00483F70" w:rsidRPr="00734164">
              <w:rPr>
                <w:sz w:val="24"/>
                <w:szCs w:val="24"/>
              </w:rPr>
              <w:t>ачальник отдела организационной, общей и кадровой работы администрации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3F70" w:rsidRPr="00734164" w:rsidRDefault="00483F7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83F70" w:rsidRPr="00734164" w:rsidRDefault="007D2829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 </w:t>
            </w:r>
            <w:r w:rsidR="00483F70" w:rsidRPr="00734164">
              <w:rPr>
                <w:sz w:val="24"/>
                <w:szCs w:val="24"/>
              </w:rPr>
              <w:t>Машин В.В.</w:t>
            </w:r>
          </w:p>
        </w:tc>
      </w:tr>
      <w:tr w:rsidR="004959DF" w:rsidRPr="00734164" w:rsidTr="00734164">
        <w:tc>
          <w:tcPr>
            <w:tcW w:w="6549" w:type="dxa"/>
            <w:shd w:val="clear" w:color="auto" w:fill="auto"/>
            <w:vAlign w:val="bottom"/>
          </w:tcPr>
          <w:p w:rsidR="004959DF" w:rsidRPr="00734164" w:rsidRDefault="004959DF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Начальник отдела экономики, труда и инвестиционной политики администрации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59DF" w:rsidRPr="00734164" w:rsidRDefault="004959DF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959DF" w:rsidRPr="00734164" w:rsidRDefault="004959DF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Сушко Т.В.</w:t>
            </w:r>
          </w:p>
        </w:tc>
      </w:tr>
      <w:tr w:rsidR="00EB74CF" w:rsidRPr="00734164" w:rsidTr="00734164">
        <w:tc>
          <w:tcPr>
            <w:tcW w:w="6549" w:type="dxa"/>
            <w:shd w:val="clear" w:color="auto" w:fill="auto"/>
            <w:vAlign w:val="bottom"/>
          </w:tcPr>
          <w:p w:rsidR="007D2829" w:rsidRPr="00734164" w:rsidRDefault="004959DF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Заместитель начальника отдела по строительству, архитектуре и ЖКХ администрации района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74CF" w:rsidRPr="00734164" w:rsidRDefault="00EB74CF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829" w:rsidRPr="00734164" w:rsidRDefault="007D2829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 </w:t>
            </w:r>
            <w:r w:rsidR="004959DF" w:rsidRPr="00734164">
              <w:rPr>
                <w:sz w:val="24"/>
                <w:szCs w:val="24"/>
              </w:rPr>
              <w:t>Васильева Е.В.</w:t>
            </w:r>
          </w:p>
        </w:tc>
      </w:tr>
      <w:tr w:rsidR="00691504" w:rsidRPr="00734164" w:rsidTr="00734164">
        <w:tc>
          <w:tcPr>
            <w:tcW w:w="6549" w:type="dxa"/>
            <w:shd w:val="clear" w:color="auto" w:fill="auto"/>
            <w:vAlign w:val="bottom"/>
          </w:tcPr>
          <w:p w:rsidR="00691504" w:rsidRPr="00734164" w:rsidRDefault="004F0CE7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>Ю</w:t>
            </w:r>
            <w:r w:rsidR="00691504" w:rsidRPr="00734164">
              <w:rPr>
                <w:sz w:val="24"/>
                <w:szCs w:val="24"/>
              </w:rPr>
              <w:t>рист администрации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1504" w:rsidRPr="00734164" w:rsidRDefault="00691504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91504" w:rsidRPr="00734164" w:rsidRDefault="007D2829" w:rsidP="00734164">
            <w:pPr>
              <w:pStyle w:val="a3"/>
              <w:rPr>
                <w:sz w:val="24"/>
                <w:szCs w:val="24"/>
              </w:rPr>
            </w:pPr>
            <w:r w:rsidRPr="00734164">
              <w:rPr>
                <w:sz w:val="24"/>
                <w:szCs w:val="24"/>
              </w:rPr>
              <w:t xml:space="preserve"> </w:t>
            </w:r>
            <w:r w:rsidR="00691504" w:rsidRPr="00734164">
              <w:rPr>
                <w:sz w:val="24"/>
                <w:szCs w:val="24"/>
              </w:rPr>
              <w:t>Баранов В.А.</w:t>
            </w:r>
          </w:p>
        </w:tc>
      </w:tr>
    </w:tbl>
    <w:p w:rsidR="00691504" w:rsidRPr="004959DF" w:rsidRDefault="00691504" w:rsidP="00C93527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504" w:rsidRPr="004959DF" w:rsidSect="00734164">
      <w:footerReference w:type="default" r:id="rId9"/>
      <w:type w:val="continuous"/>
      <w:pgSz w:w="11906" w:h="16838" w:code="9"/>
      <w:pgMar w:top="851" w:right="567" w:bottom="567" w:left="153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6F" w:rsidRDefault="00F25D6F" w:rsidP="004F0CE7">
      <w:pPr>
        <w:spacing w:after="0" w:line="240" w:lineRule="auto"/>
      </w:pPr>
      <w:r>
        <w:separator/>
      </w:r>
    </w:p>
  </w:endnote>
  <w:endnote w:type="continuationSeparator" w:id="0">
    <w:p w:rsidR="00F25D6F" w:rsidRDefault="00F25D6F" w:rsidP="004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18696"/>
      <w:docPartObj>
        <w:docPartGallery w:val="Page Numbers (Bottom of Page)"/>
        <w:docPartUnique/>
      </w:docPartObj>
    </w:sdtPr>
    <w:sdtEndPr/>
    <w:sdtContent>
      <w:p w:rsidR="004F0CE7" w:rsidRDefault="004F0C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27">
          <w:rPr>
            <w:noProof/>
          </w:rPr>
          <w:t>2</w:t>
        </w:r>
        <w:r>
          <w:fldChar w:fldCharType="end"/>
        </w:r>
      </w:p>
    </w:sdtContent>
  </w:sdt>
  <w:p w:rsidR="004F0CE7" w:rsidRDefault="004F0C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6F" w:rsidRDefault="00F25D6F" w:rsidP="004F0CE7">
      <w:pPr>
        <w:spacing w:after="0" w:line="240" w:lineRule="auto"/>
      </w:pPr>
      <w:r>
        <w:separator/>
      </w:r>
    </w:p>
  </w:footnote>
  <w:footnote w:type="continuationSeparator" w:id="0">
    <w:p w:rsidR="00F25D6F" w:rsidRDefault="00F25D6F" w:rsidP="004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E3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EF47E8"/>
    <w:multiLevelType w:val="hybridMultilevel"/>
    <w:tmpl w:val="CC7C43DC"/>
    <w:lvl w:ilvl="0" w:tplc="96DCE6AA">
      <w:start w:val="1"/>
      <w:numFmt w:val="decimal"/>
      <w:suff w:val="space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A7090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490A82"/>
    <w:multiLevelType w:val="hybridMultilevel"/>
    <w:tmpl w:val="C0FC2A8C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0834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40E67582"/>
    <w:multiLevelType w:val="hybridMultilevel"/>
    <w:tmpl w:val="EE001182"/>
    <w:lvl w:ilvl="0" w:tplc="9C2CBEA2">
      <w:start w:val="1"/>
      <w:numFmt w:val="bullet"/>
      <w:suff w:val="space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8D04FE"/>
    <w:multiLevelType w:val="hybridMultilevel"/>
    <w:tmpl w:val="32881AD8"/>
    <w:lvl w:ilvl="0" w:tplc="F0A6AC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2A02C3"/>
    <w:multiLevelType w:val="hybridMultilevel"/>
    <w:tmpl w:val="88E439BE"/>
    <w:lvl w:ilvl="0" w:tplc="DEBEAB1C">
      <w:start w:val="1"/>
      <w:numFmt w:val="decimal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93072"/>
    <w:multiLevelType w:val="hybridMultilevel"/>
    <w:tmpl w:val="DB26ED1C"/>
    <w:lvl w:ilvl="0" w:tplc="E9782DDC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DA4157"/>
    <w:multiLevelType w:val="hybridMultilevel"/>
    <w:tmpl w:val="2B12D862"/>
    <w:lvl w:ilvl="0" w:tplc="5D6C52E2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AA2115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631DF0"/>
    <w:multiLevelType w:val="hybridMultilevel"/>
    <w:tmpl w:val="88E439BE"/>
    <w:lvl w:ilvl="0" w:tplc="DEBEAB1C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9"/>
    <w:rsid w:val="00076020"/>
    <w:rsid w:val="000F1738"/>
    <w:rsid w:val="001E5A06"/>
    <w:rsid w:val="001F1378"/>
    <w:rsid w:val="00221C3F"/>
    <w:rsid w:val="002478F9"/>
    <w:rsid w:val="0027051B"/>
    <w:rsid w:val="002B7FC0"/>
    <w:rsid w:val="00306CC0"/>
    <w:rsid w:val="00330BA9"/>
    <w:rsid w:val="0036323A"/>
    <w:rsid w:val="003D261E"/>
    <w:rsid w:val="00420493"/>
    <w:rsid w:val="00426E1D"/>
    <w:rsid w:val="00436569"/>
    <w:rsid w:val="00436CD4"/>
    <w:rsid w:val="004456A4"/>
    <w:rsid w:val="00483F70"/>
    <w:rsid w:val="004959DF"/>
    <w:rsid w:val="004D6325"/>
    <w:rsid w:val="004E5EC2"/>
    <w:rsid w:val="004F0CE7"/>
    <w:rsid w:val="00525EC8"/>
    <w:rsid w:val="00527523"/>
    <w:rsid w:val="00562DE7"/>
    <w:rsid w:val="005B0C86"/>
    <w:rsid w:val="00632A42"/>
    <w:rsid w:val="00634563"/>
    <w:rsid w:val="00691504"/>
    <w:rsid w:val="00722FA8"/>
    <w:rsid w:val="00723D04"/>
    <w:rsid w:val="00734164"/>
    <w:rsid w:val="00770813"/>
    <w:rsid w:val="007773BA"/>
    <w:rsid w:val="007D2829"/>
    <w:rsid w:val="007D2D7C"/>
    <w:rsid w:val="008150CF"/>
    <w:rsid w:val="009539A2"/>
    <w:rsid w:val="009B045E"/>
    <w:rsid w:val="009B0756"/>
    <w:rsid w:val="009C549C"/>
    <w:rsid w:val="009D07D9"/>
    <w:rsid w:val="009D5251"/>
    <w:rsid w:val="009D54CD"/>
    <w:rsid w:val="00A964D0"/>
    <w:rsid w:val="00AD62F8"/>
    <w:rsid w:val="00B4386D"/>
    <w:rsid w:val="00BB36CE"/>
    <w:rsid w:val="00BD072B"/>
    <w:rsid w:val="00BE7FB5"/>
    <w:rsid w:val="00C0316F"/>
    <w:rsid w:val="00C16664"/>
    <w:rsid w:val="00C534A1"/>
    <w:rsid w:val="00C77E0A"/>
    <w:rsid w:val="00C93527"/>
    <w:rsid w:val="00C961E2"/>
    <w:rsid w:val="00CE5A39"/>
    <w:rsid w:val="00D273FA"/>
    <w:rsid w:val="00D37A67"/>
    <w:rsid w:val="00D47F44"/>
    <w:rsid w:val="00D819E7"/>
    <w:rsid w:val="00D875BC"/>
    <w:rsid w:val="00E73D08"/>
    <w:rsid w:val="00EB74CF"/>
    <w:rsid w:val="00F23DBB"/>
    <w:rsid w:val="00F25D6F"/>
    <w:rsid w:val="00F553DC"/>
    <w:rsid w:val="00FA190C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9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9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378D-4726-4A40-B03A-150AE6C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2018-06-19T13:50:00Z</cp:lastPrinted>
  <dcterms:created xsi:type="dcterms:W3CDTF">2018-06-19T13:49:00Z</dcterms:created>
  <dcterms:modified xsi:type="dcterms:W3CDTF">2019-06-27T10:49:00Z</dcterms:modified>
</cp:coreProperties>
</file>