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1F65" w14:textId="58E76D8C" w:rsidR="006A0061" w:rsidRPr="00CD3388" w:rsidRDefault="000450BA" w:rsidP="00CD3388">
      <w:pPr>
        <w:spacing w:after="0" w:line="240" w:lineRule="auto"/>
        <w:ind w:firstLine="567"/>
        <w:jc w:val="center"/>
        <w:rPr>
          <w:rFonts w:ascii="Times New Roman" w:hAnsi="Times New Roman"/>
          <w:b/>
          <w:sz w:val="26"/>
          <w:szCs w:val="26"/>
          <w:lang w:eastAsia="ru-RU"/>
        </w:rPr>
      </w:pPr>
      <w:r w:rsidRPr="00CD3388">
        <w:rPr>
          <w:rFonts w:ascii="Times New Roman" w:hAnsi="Times New Roman"/>
          <w:b/>
          <w:sz w:val="26"/>
          <w:szCs w:val="26"/>
          <w:lang w:eastAsia="ru-RU"/>
        </w:rPr>
        <w:t>О</w:t>
      </w:r>
      <w:r w:rsidR="00567AB2" w:rsidRPr="00CD3388">
        <w:rPr>
          <w:rFonts w:ascii="Times New Roman" w:hAnsi="Times New Roman"/>
          <w:b/>
          <w:sz w:val="26"/>
          <w:szCs w:val="26"/>
          <w:lang w:eastAsia="ru-RU"/>
        </w:rPr>
        <w:t>просн</w:t>
      </w:r>
      <w:r w:rsidRPr="00CD3388">
        <w:rPr>
          <w:rFonts w:ascii="Times New Roman" w:hAnsi="Times New Roman"/>
          <w:b/>
          <w:sz w:val="26"/>
          <w:szCs w:val="26"/>
          <w:lang w:eastAsia="ru-RU"/>
        </w:rPr>
        <w:t>ый</w:t>
      </w:r>
      <w:r w:rsidR="00567AB2" w:rsidRPr="00CD3388">
        <w:rPr>
          <w:rFonts w:ascii="Times New Roman" w:hAnsi="Times New Roman"/>
          <w:b/>
          <w:sz w:val="26"/>
          <w:szCs w:val="26"/>
          <w:lang w:eastAsia="ru-RU"/>
        </w:rPr>
        <w:t xml:space="preserve"> лист при проведении публичных консультаций</w:t>
      </w:r>
    </w:p>
    <w:p w14:paraId="094A322B" w14:textId="05D2D23B" w:rsidR="00CD3388" w:rsidRPr="00CD3388" w:rsidRDefault="00567AB2" w:rsidP="00CD3388">
      <w:pPr>
        <w:spacing w:after="0" w:line="240" w:lineRule="auto"/>
        <w:jc w:val="center"/>
        <w:rPr>
          <w:rFonts w:ascii="Times New Roman" w:hAnsi="Times New Roman"/>
          <w:b/>
          <w:color w:val="000000"/>
          <w:sz w:val="26"/>
          <w:szCs w:val="26"/>
        </w:rPr>
      </w:pPr>
      <w:r w:rsidRPr="00CD3388">
        <w:rPr>
          <w:rFonts w:ascii="Times New Roman" w:hAnsi="Times New Roman"/>
          <w:b/>
          <w:sz w:val="26"/>
          <w:szCs w:val="26"/>
          <w:lang w:eastAsia="ru-RU"/>
        </w:rPr>
        <w:t xml:space="preserve">по проекту </w:t>
      </w:r>
      <w:r w:rsidR="00746C82" w:rsidRPr="00CD3388">
        <w:rPr>
          <w:rFonts w:ascii="Times New Roman" w:hAnsi="Times New Roman"/>
          <w:b/>
          <w:sz w:val="26"/>
          <w:szCs w:val="26"/>
          <w:lang w:eastAsia="ru-RU"/>
        </w:rPr>
        <w:t xml:space="preserve">Решения </w:t>
      </w:r>
      <w:proofErr w:type="spellStart"/>
      <w:r w:rsidR="00746C82" w:rsidRPr="00CD3388">
        <w:rPr>
          <w:rFonts w:ascii="Times New Roman" w:eastAsia="Tahoma" w:hAnsi="Times New Roman"/>
          <w:b/>
          <w:color w:val="000000"/>
          <w:sz w:val="26"/>
          <w:szCs w:val="26"/>
          <w:lang w:bidi="ru-RU"/>
        </w:rPr>
        <w:t>Навлинского</w:t>
      </w:r>
      <w:proofErr w:type="spellEnd"/>
      <w:r w:rsidR="00746C82" w:rsidRPr="00CD3388">
        <w:rPr>
          <w:rFonts w:ascii="Times New Roman" w:eastAsia="Tahoma" w:hAnsi="Times New Roman"/>
          <w:b/>
          <w:color w:val="000000"/>
          <w:sz w:val="26"/>
          <w:szCs w:val="26"/>
          <w:lang w:bidi="ru-RU"/>
        </w:rPr>
        <w:t xml:space="preserve"> районного Совета народных депутатов «</w:t>
      </w:r>
      <w:r w:rsidR="00CD3388" w:rsidRPr="00CD3388">
        <w:rPr>
          <w:rFonts w:ascii="Times New Roman" w:hAnsi="Times New Roman"/>
          <w:b/>
          <w:color w:val="000000"/>
          <w:sz w:val="26"/>
          <w:szCs w:val="26"/>
        </w:rPr>
        <w:t>Об утверждении Положения о муниципальном земельном контроле в границах</w:t>
      </w:r>
    </w:p>
    <w:p w14:paraId="495A1000" w14:textId="7276DDDE" w:rsidR="00057317" w:rsidRPr="00CD3388" w:rsidRDefault="00CD3388" w:rsidP="00CD3388">
      <w:pPr>
        <w:spacing w:after="0" w:line="240" w:lineRule="auto"/>
        <w:ind w:firstLine="567"/>
        <w:jc w:val="center"/>
        <w:rPr>
          <w:rFonts w:ascii="Times New Roman" w:hAnsi="Times New Roman"/>
          <w:b/>
          <w:sz w:val="26"/>
          <w:szCs w:val="26"/>
          <w:lang w:eastAsia="ru-RU"/>
        </w:rPr>
      </w:pPr>
      <w:proofErr w:type="spellStart"/>
      <w:r w:rsidRPr="00CD3388">
        <w:rPr>
          <w:rFonts w:ascii="Times New Roman" w:hAnsi="Times New Roman"/>
          <w:b/>
          <w:iCs/>
          <w:sz w:val="26"/>
          <w:szCs w:val="26"/>
        </w:rPr>
        <w:t>Навлинского</w:t>
      </w:r>
      <w:proofErr w:type="spellEnd"/>
      <w:r w:rsidRPr="00CD3388">
        <w:rPr>
          <w:rFonts w:ascii="Times New Roman" w:hAnsi="Times New Roman"/>
          <w:b/>
          <w:iCs/>
          <w:sz w:val="26"/>
          <w:szCs w:val="26"/>
        </w:rPr>
        <w:t xml:space="preserve"> муниципального района</w:t>
      </w:r>
      <w:r w:rsidR="00746C82" w:rsidRPr="00CD3388">
        <w:rPr>
          <w:rFonts w:ascii="Times New Roman" w:hAnsi="Times New Roman"/>
          <w:b/>
          <w:iCs/>
          <w:sz w:val="26"/>
          <w:szCs w:val="26"/>
        </w:rPr>
        <w:t>»</w:t>
      </w:r>
      <w:r>
        <w:rPr>
          <w:rFonts w:ascii="Times New Roman" w:hAnsi="Times New Roman"/>
          <w:b/>
          <w:iCs/>
          <w:sz w:val="26"/>
          <w:szCs w:val="26"/>
        </w:rPr>
        <w:t>.</w:t>
      </w:r>
    </w:p>
    <w:p w14:paraId="01188699" w14:textId="1F24B156" w:rsidR="00533CE8" w:rsidRPr="00CD3388" w:rsidRDefault="00533CE8" w:rsidP="00670450">
      <w:pPr>
        <w:spacing w:after="0" w:line="240" w:lineRule="auto"/>
        <w:jc w:val="center"/>
        <w:rPr>
          <w:rFonts w:ascii="Times New Roman" w:hAnsi="Times New Roman"/>
          <w:b/>
          <w:sz w:val="26"/>
          <w:szCs w:val="26"/>
          <w:lang w:eastAsia="ru-RU"/>
        </w:rPr>
      </w:pPr>
    </w:p>
    <w:p w14:paraId="5F897F5B" w14:textId="0163F299" w:rsidR="00567AB2" w:rsidRPr="00CD3388" w:rsidRDefault="00576996"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 xml:space="preserve"> </w:t>
      </w:r>
      <w:r w:rsidR="00567AB2" w:rsidRPr="00CD3388">
        <w:rPr>
          <w:rFonts w:ascii="Times New Roman" w:hAnsi="Times New Roman"/>
          <w:sz w:val="26"/>
          <w:szCs w:val="26"/>
          <w:lang w:eastAsia="ru-RU"/>
        </w:rPr>
        <w:t xml:space="preserve">«Пожалуйста, заполните и направьте данную форму по электронной почте </w:t>
      </w:r>
      <w:proofErr w:type="spellStart"/>
      <w:r w:rsidR="00670450" w:rsidRPr="00CD3388">
        <w:rPr>
          <w:rFonts w:ascii="Times New Roman" w:hAnsi="Times New Roman"/>
          <w:b/>
          <w:sz w:val="26"/>
          <w:szCs w:val="26"/>
          <w:shd w:val="clear" w:color="auto" w:fill="FFFFFF"/>
          <w:lang w:val="en-US"/>
        </w:rPr>
        <w:t>admnav</w:t>
      </w:r>
      <w:proofErr w:type="spellEnd"/>
      <w:r w:rsidR="00670450" w:rsidRPr="00CD3388">
        <w:rPr>
          <w:rFonts w:ascii="Times New Roman" w:hAnsi="Times New Roman"/>
          <w:b/>
          <w:sz w:val="26"/>
          <w:szCs w:val="26"/>
          <w:shd w:val="clear" w:color="auto" w:fill="FFFFFF"/>
        </w:rPr>
        <w:t>@</w:t>
      </w:r>
      <w:proofErr w:type="spellStart"/>
      <w:r w:rsidR="00670450" w:rsidRPr="00CD3388">
        <w:rPr>
          <w:rFonts w:ascii="Times New Roman" w:hAnsi="Times New Roman"/>
          <w:b/>
          <w:sz w:val="26"/>
          <w:szCs w:val="26"/>
          <w:shd w:val="clear" w:color="auto" w:fill="FFFFFF"/>
          <w:lang w:val="en-US"/>
        </w:rPr>
        <w:t>yandex</w:t>
      </w:r>
      <w:proofErr w:type="spellEnd"/>
      <w:r w:rsidR="00670450" w:rsidRPr="00CD3388">
        <w:rPr>
          <w:rFonts w:ascii="Times New Roman" w:hAnsi="Times New Roman"/>
          <w:b/>
          <w:sz w:val="26"/>
          <w:szCs w:val="26"/>
          <w:shd w:val="clear" w:color="auto" w:fill="FFFFFF"/>
        </w:rPr>
        <w:t>.</w:t>
      </w:r>
      <w:proofErr w:type="spellStart"/>
      <w:r w:rsidR="00670450" w:rsidRPr="00CD3388">
        <w:rPr>
          <w:rFonts w:ascii="Times New Roman" w:hAnsi="Times New Roman"/>
          <w:b/>
          <w:sz w:val="26"/>
          <w:szCs w:val="26"/>
          <w:shd w:val="clear" w:color="auto" w:fill="FFFFFF"/>
          <w:lang w:val="en-US"/>
        </w:rPr>
        <w:t>ru</w:t>
      </w:r>
      <w:proofErr w:type="spellEnd"/>
      <w:r w:rsidR="006A0061" w:rsidRPr="00CD3388">
        <w:rPr>
          <w:rFonts w:ascii="Times New Roman" w:hAnsi="Times New Roman"/>
          <w:sz w:val="26"/>
          <w:szCs w:val="26"/>
        </w:rPr>
        <w:t xml:space="preserve"> </w:t>
      </w:r>
      <w:r w:rsidR="00567AB2" w:rsidRPr="00CD3388">
        <w:rPr>
          <w:rFonts w:ascii="Times New Roman" w:hAnsi="Times New Roman"/>
          <w:sz w:val="26"/>
          <w:szCs w:val="26"/>
          <w:lang w:eastAsia="ru-RU"/>
        </w:rPr>
        <w:t xml:space="preserve">либо посредством почтовой связи </w:t>
      </w:r>
      <w:r w:rsidR="00FA6A2C" w:rsidRPr="00CD3388">
        <w:rPr>
          <w:rFonts w:ascii="Times New Roman" w:hAnsi="Times New Roman"/>
          <w:sz w:val="26"/>
          <w:szCs w:val="26"/>
          <w:lang w:eastAsia="ru-RU"/>
        </w:rPr>
        <w:t xml:space="preserve">по адресу: </w:t>
      </w:r>
      <w:r w:rsidR="00670450" w:rsidRPr="00CD3388">
        <w:rPr>
          <w:rFonts w:ascii="Times New Roman" w:hAnsi="Times New Roman"/>
          <w:sz w:val="26"/>
          <w:szCs w:val="26"/>
          <w:lang w:eastAsia="ru-RU"/>
        </w:rPr>
        <w:t>242130</w:t>
      </w:r>
      <w:r w:rsidR="00FA6A2C" w:rsidRPr="00CD3388">
        <w:rPr>
          <w:rFonts w:ascii="Times New Roman" w:hAnsi="Times New Roman"/>
          <w:sz w:val="26"/>
          <w:szCs w:val="26"/>
          <w:lang w:eastAsia="ru-RU"/>
        </w:rPr>
        <w:t>, Брянская область,</w:t>
      </w:r>
      <w:r w:rsidR="00E10274" w:rsidRPr="00CD3388">
        <w:rPr>
          <w:rFonts w:ascii="Times New Roman" w:hAnsi="Times New Roman"/>
          <w:sz w:val="26"/>
          <w:szCs w:val="26"/>
          <w:lang w:eastAsia="ru-RU"/>
        </w:rPr>
        <w:t xml:space="preserve"> </w:t>
      </w:r>
      <w:proofErr w:type="spellStart"/>
      <w:r w:rsidR="00670450" w:rsidRPr="00CD3388">
        <w:rPr>
          <w:rFonts w:ascii="Times New Roman" w:hAnsi="Times New Roman"/>
          <w:sz w:val="26"/>
          <w:szCs w:val="26"/>
          <w:lang w:eastAsia="ru-RU"/>
        </w:rPr>
        <w:t>Навлинский</w:t>
      </w:r>
      <w:proofErr w:type="spellEnd"/>
      <w:r w:rsidR="00670450" w:rsidRPr="00CD3388">
        <w:rPr>
          <w:rFonts w:ascii="Times New Roman" w:hAnsi="Times New Roman"/>
          <w:sz w:val="26"/>
          <w:szCs w:val="26"/>
          <w:lang w:eastAsia="ru-RU"/>
        </w:rPr>
        <w:t xml:space="preserve"> район</w:t>
      </w:r>
      <w:r w:rsidR="00FA6A2C" w:rsidRPr="00CD3388">
        <w:rPr>
          <w:rFonts w:ascii="Times New Roman" w:hAnsi="Times New Roman"/>
          <w:sz w:val="26"/>
          <w:szCs w:val="26"/>
          <w:lang w:eastAsia="ru-RU"/>
        </w:rPr>
        <w:t>,</w:t>
      </w:r>
      <w:r w:rsidR="00670450" w:rsidRPr="00CD3388">
        <w:rPr>
          <w:rFonts w:ascii="Times New Roman" w:hAnsi="Times New Roman"/>
          <w:sz w:val="26"/>
          <w:szCs w:val="26"/>
          <w:lang w:eastAsia="ru-RU"/>
        </w:rPr>
        <w:t xml:space="preserve"> </w:t>
      </w:r>
      <w:r w:rsidR="00FA6A2C" w:rsidRPr="00CD3388">
        <w:rPr>
          <w:rFonts w:ascii="Times New Roman" w:hAnsi="Times New Roman"/>
          <w:sz w:val="26"/>
          <w:szCs w:val="26"/>
          <w:lang w:eastAsia="ru-RU"/>
        </w:rPr>
        <w:t>ул.</w:t>
      </w:r>
      <w:r w:rsidR="00670450" w:rsidRPr="00CD3388">
        <w:rPr>
          <w:rFonts w:ascii="Times New Roman" w:hAnsi="Times New Roman"/>
          <w:sz w:val="26"/>
          <w:szCs w:val="26"/>
          <w:lang w:eastAsia="ru-RU"/>
        </w:rPr>
        <w:t xml:space="preserve"> Красных Партизан, </w:t>
      </w:r>
      <w:r w:rsidR="00FA6A2C" w:rsidRPr="00CD3388">
        <w:rPr>
          <w:rFonts w:ascii="Times New Roman" w:hAnsi="Times New Roman"/>
          <w:sz w:val="26"/>
          <w:szCs w:val="26"/>
          <w:lang w:eastAsia="ru-RU"/>
        </w:rPr>
        <w:t xml:space="preserve"> д.</w:t>
      </w:r>
      <w:r w:rsidR="00670450" w:rsidRPr="00CD3388">
        <w:rPr>
          <w:rFonts w:ascii="Times New Roman" w:hAnsi="Times New Roman"/>
          <w:sz w:val="26"/>
          <w:szCs w:val="26"/>
          <w:lang w:eastAsia="ru-RU"/>
        </w:rPr>
        <w:t>21</w:t>
      </w:r>
      <w:r w:rsidR="00FA6A2C" w:rsidRPr="00CD3388">
        <w:rPr>
          <w:rFonts w:ascii="Times New Roman" w:hAnsi="Times New Roman"/>
          <w:sz w:val="26"/>
          <w:szCs w:val="26"/>
          <w:lang w:eastAsia="ru-RU"/>
        </w:rPr>
        <w:t>,</w:t>
      </w:r>
      <w:r w:rsidR="00670450" w:rsidRPr="00CD3388">
        <w:rPr>
          <w:rFonts w:ascii="Times New Roman" w:hAnsi="Times New Roman"/>
          <w:sz w:val="26"/>
          <w:szCs w:val="26"/>
          <w:lang w:eastAsia="ru-RU"/>
        </w:rPr>
        <w:t xml:space="preserve"> </w:t>
      </w:r>
      <w:r w:rsidR="00FA6A2C" w:rsidRPr="00576996">
        <w:rPr>
          <w:rFonts w:ascii="Times New Roman" w:hAnsi="Times New Roman"/>
          <w:sz w:val="26"/>
          <w:szCs w:val="26"/>
          <w:lang w:eastAsia="ru-RU"/>
        </w:rPr>
        <w:t>каб.</w:t>
      </w:r>
      <w:r w:rsidR="00670450" w:rsidRPr="00576996">
        <w:rPr>
          <w:rFonts w:ascii="Times New Roman" w:hAnsi="Times New Roman"/>
          <w:sz w:val="26"/>
          <w:szCs w:val="26"/>
          <w:lang w:eastAsia="ru-RU"/>
        </w:rPr>
        <w:t>22</w:t>
      </w:r>
      <w:r w:rsidR="00FA6A2C" w:rsidRPr="00CD3388">
        <w:rPr>
          <w:rFonts w:ascii="Times New Roman" w:hAnsi="Times New Roman"/>
          <w:sz w:val="26"/>
          <w:szCs w:val="26"/>
          <w:lang w:eastAsia="ru-RU"/>
        </w:rPr>
        <w:t xml:space="preserve"> - </w:t>
      </w:r>
      <w:r w:rsidR="00567AB2" w:rsidRPr="00CD3388">
        <w:rPr>
          <w:rFonts w:ascii="Times New Roman" w:hAnsi="Times New Roman"/>
          <w:b/>
          <w:bCs/>
          <w:sz w:val="26"/>
          <w:szCs w:val="26"/>
          <w:lang w:eastAsia="ru-RU"/>
        </w:rPr>
        <w:t xml:space="preserve">не позднее </w:t>
      </w:r>
      <w:r>
        <w:rPr>
          <w:rFonts w:ascii="Times New Roman" w:hAnsi="Times New Roman"/>
          <w:b/>
          <w:bCs/>
          <w:sz w:val="26"/>
          <w:szCs w:val="26"/>
          <w:lang w:eastAsia="ru-RU"/>
        </w:rPr>
        <w:t>28</w:t>
      </w:r>
      <w:r w:rsidR="006A0061" w:rsidRPr="00CD3388">
        <w:rPr>
          <w:rFonts w:ascii="Times New Roman" w:hAnsi="Times New Roman"/>
          <w:b/>
          <w:bCs/>
          <w:sz w:val="26"/>
          <w:szCs w:val="26"/>
          <w:lang w:eastAsia="ru-RU"/>
        </w:rPr>
        <w:t>.10</w:t>
      </w:r>
      <w:r w:rsidR="00567AB2" w:rsidRPr="00CD3388">
        <w:rPr>
          <w:rFonts w:ascii="Times New Roman" w:hAnsi="Times New Roman"/>
          <w:b/>
          <w:bCs/>
          <w:sz w:val="26"/>
          <w:szCs w:val="26"/>
          <w:lang w:eastAsia="ru-RU"/>
        </w:rPr>
        <w:t>.</w:t>
      </w:r>
      <w:r w:rsidR="006A0061" w:rsidRPr="00CD3388">
        <w:rPr>
          <w:rFonts w:ascii="Times New Roman" w:hAnsi="Times New Roman"/>
          <w:b/>
          <w:bCs/>
          <w:sz w:val="26"/>
          <w:szCs w:val="26"/>
          <w:lang w:eastAsia="ru-RU"/>
        </w:rPr>
        <w:t>2021</w:t>
      </w:r>
      <w:r w:rsidR="00557B3F">
        <w:rPr>
          <w:rFonts w:ascii="Times New Roman" w:hAnsi="Times New Roman"/>
          <w:b/>
          <w:bCs/>
          <w:sz w:val="26"/>
          <w:szCs w:val="26"/>
          <w:lang w:eastAsia="ru-RU"/>
        </w:rPr>
        <w:t>г.</w:t>
      </w:r>
      <w:bookmarkStart w:id="0" w:name="_GoBack"/>
      <w:bookmarkEnd w:id="0"/>
      <w:r w:rsidR="006A0061" w:rsidRPr="00CD3388">
        <w:rPr>
          <w:rFonts w:ascii="Times New Roman" w:hAnsi="Times New Roman"/>
          <w:b/>
          <w:bCs/>
          <w:sz w:val="26"/>
          <w:szCs w:val="26"/>
          <w:lang w:eastAsia="ru-RU"/>
        </w:rPr>
        <w:t>»</w:t>
      </w:r>
    </w:p>
    <w:p w14:paraId="38E79D47"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Информация, направленная после указанного срока либо заполненная не по форме, разработчиком не рассматривается.</w:t>
      </w:r>
    </w:p>
    <w:p w14:paraId="288970C1"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Контактная информация:</w:t>
      </w:r>
    </w:p>
    <w:p w14:paraId="3BB76C4A"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наименование организации __________________________________________</w:t>
      </w:r>
    </w:p>
    <w:p w14:paraId="06C21400"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сфера деятельности организации _____________________________________</w:t>
      </w:r>
    </w:p>
    <w:p w14:paraId="5E85F18E"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Ф.И.О. контактного лица ___________________________________________</w:t>
      </w:r>
    </w:p>
    <w:p w14:paraId="5390BF35"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номер контактного телефона ________________________________________</w:t>
      </w:r>
    </w:p>
    <w:p w14:paraId="7304404C"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Адрес электронной почты ___________________________________________</w:t>
      </w:r>
    </w:p>
    <w:p w14:paraId="0523A0F8" w14:textId="77777777" w:rsidR="00567AB2" w:rsidRDefault="00567AB2" w:rsidP="00AF3EA6">
      <w:pPr>
        <w:spacing w:after="0" w:line="240" w:lineRule="auto"/>
        <w:ind w:firstLine="567"/>
        <w:jc w:val="both"/>
        <w:rPr>
          <w:rFonts w:ascii="Times New Roman" w:hAnsi="Times New Roman"/>
          <w:sz w:val="26"/>
          <w:szCs w:val="26"/>
          <w:lang w:eastAsia="ru-RU"/>
        </w:rPr>
      </w:pPr>
    </w:p>
    <w:p w14:paraId="3D621DAB"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Актуальна ли проблема, на решение которой, на Ваш взгляд, направлено предлагаемое регулирование?</w:t>
      </w:r>
    </w:p>
    <w:p w14:paraId="7818F6D2"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70C1BDFD" w14:textId="77777777" w:rsidR="00576996" w:rsidRPr="00C520E4" w:rsidRDefault="00576996" w:rsidP="00576996">
      <w:pPr>
        <w:numPr>
          <w:ilvl w:val="0"/>
          <w:numId w:val="1"/>
        </w:numPr>
        <w:pBdr>
          <w:bottom w:val="single" w:sz="12" w:space="1" w:color="auto"/>
        </w:pBd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Насколько верно разработчик проекта нормативного правового акта определил те факторы, которые обуславливают необходимость муниципального вмешательства?  Достигнет ли, на Ваш взгляд, предлагаемое муниципальное регулирование тех целей, на которые оно направлено?</w:t>
      </w:r>
    </w:p>
    <w:p w14:paraId="53A27BBC"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1B71B9A2"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Является ли выбранный вариант решения проблемы оптимальным? Существуют ли иные варианты достижения заявленных целей муниципального регулирования? Если да, выделите те из них, которые, по Вашему мнению, более эффективны.</w:t>
      </w:r>
    </w:p>
    <w:p w14:paraId="74EB49A0"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01746DCC"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14:paraId="6AA4E986"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539F9F48"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Повлияет ли введение предлагаемого регулирования на конкурентную среду в отрасли?  Если да, то как? Приведите, по возможности, количественные оценки.</w:t>
      </w:r>
    </w:p>
    <w:p w14:paraId="2DAE7E26"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w:t>
      </w:r>
    </w:p>
    <w:p w14:paraId="1A2A4E59"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насколько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исполнительными органами местного самоуправления?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640C7E4D"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4E56453C"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lastRenderedPageBreak/>
        <w:t>Существуют ли в предлагаемом муниципальном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14:paraId="5EAAF2E6"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5F35552B"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14:paraId="1C1136E1"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5B730A90"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возможные издержки и выгоды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Какие из  издержек Вы считаете избыточными/бесполезными и почему? Проанализируйте затраты по выполнению вновь вводимых требований количественно (в часах рабочего времени, в денежном эквиваленте и т.п.).</w:t>
      </w:r>
    </w:p>
    <w:p w14:paraId="67691253"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4F0D617"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 xml:space="preserve">Какие, на Ваш взгляд, могут возникнуть проблемы и трудности с контролем соблюдения требований и норм, вводимых данным нормативным актом? </w:t>
      </w:r>
    </w:p>
    <w:p w14:paraId="66520552"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73A31A3D"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14:paraId="5332953D"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56942165" w14:textId="77777777" w:rsidR="00576996" w:rsidRPr="00C520E4" w:rsidRDefault="00576996" w:rsidP="00576996">
      <w:pPr>
        <w:numPr>
          <w:ilvl w:val="0"/>
          <w:numId w:val="1"/>
        </w:num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14:paraId="0BD21089" w14:textId="77777777" w:rsidR="00576996"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14D12061" w14:textId="77777777" w:rsidR="00576996" w:rsidRPr="00C520E4" w:rsidRDefault="00576996" w:rsidP="0057699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13. Иные предложения и замечания, которые, по Вашему мнению, целесообразно учесть в рамках оценки регулирующего воздействия.</w:t>
      </w:r>
    </w:p>
    <w:p w14:paraId="35D3DD17" w14:textId="77777777" w:rsidR="00576996" w:rsidRPr="00670450" w:rsidRDefault="00576996" w:rsidP="00576996">
      <w:pPr>
        <w:spacing w:after="0" w:line="240" w:lineRule="auto"/>
        <w:ind w:firstLine="567"/>
        <w:jc w:val="both"/>
        <w:rPr>
          <w:rFonts w:ascii="Times New Roman" w:hAnsi="Times New Roman"/>
          <w:sz w:val="26"/>
          <w:szCs w:val="26"/>
        </w:rPr>
      </w:pPr>
      <w:r w:rsidRPr="00C520E4">
        <w:rPr>
          <w:rFonts w:ascii="Times New Roman" w:hAnsi="Times New Roman"/>
          <w:sz w:val="24"/>
          <w:szCs w:val="24"/>
          <w:lang w:eastAsia="ru-RU"/>
        </w:rPr>
        <w:t>___________________________________________________________________________</w:t>
      </w:r>
    </w:p>
    <w:p w14:paraId="6EEE629B" w14:textId="77777777" w:rsidR="00576996" w:rsidRPr="00CD3388" w:rsidRDefault="00576996" w:rsidP="00AF3EA6">
      <w:pPr>
        <w:spacing w:after="0" w:line="240" w:lineRule="auto"/>
        <w:ind w:firstLine="567"/>
        <w:jc w:val="both"/>
        <w:rPr>
          <w:rFonts w:ascii="Times New Roman" w:hAnsi="Times New Roman"/>
          <w:sz w:val="26"/>
          <w:szCs w:val="26"/>
          <w:lang w:eastAsia="ru-RU"/>
        </w:rPr>
      </w:pPr>
    </w:p>
    <w:p w14:paraId="180A9363" w14:textId="2D1D8BA3" w:rsidR="009B21B9" w:rsidRPr="00CD3388" w:rsidRDefault="009B21B9" w:rsidP="00576996">
      <w:pPr>
        <w:spacing w:after="0" w:line="240" w:lineRule="auto"/>
        <w:contextualSpacing/>
        <w:jc w:val="both"/>
        <w:rPr>
          <w:rFonts w:ascii="Times New Roman" w:hAnsi="Times New Roman"/>
          <w:sz w:val="26"/>
          <w:szCs w:val="26"/>
        </w:rPr>
      </w:pPr>
    </w:p>
    <w:sectPr w:rsidR="009B21B9" w:rsidRPr="00CD3388" w:rsidSect="00670450">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003"/>
    <w:multiLevelType w:val="hybridMultilevel"/>
    <w:tmpl w:val="FB601F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E0"/>
    <w:rsid w:val="000450BA"/>
    <w:rsid w:val="00057317"/>
    <w:rsid w:val="000707BB"/>
    <w:rsid w:val="00102E02"/>
    <w:rsid w:val="002A0096"/>
    <w:rsid w:val="003B45E0"/>
    <w:rsid w:val="00481F26"/>
    <w:rsid w:val="00485BEC"/>
    <w:rsid w:val="004C45AE"/>
    <w:rsid w:val="00533CE8"/>
    <w:rsid w:val="00557B3F"/>
    <w:rsid w:val="00567AB2"/>
    <w:rsid w:val="00576996"/>
    <w:rsid w:val="00670450"/>
    <w:rsid w:val="006A0061"/>
    <w:rsid w:val="00746C82"/>
    <w:rsid w:val="00946C6A"/>
    <w:rsid w:val="00987E15"/>
    <w:rsid w:val="009B21B9"/>
    <w:rsid w:val="009E3EA4"/>
    <w:rsid w:val="00AF3EA6"/>
    <w:rsid w:val="00CD3388"/>
    <w:rsid w:val="00E10274"/>
    <w:rsid w:val="00E1714E"/>
    <w:rsid w:val="00FA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3</cp:revision>
  <dcterms:created xsi:type="dcterms:W3CDTF">2021-10-21T07:14:00Z</dcterms:created>
  <dcterms:modified xsi:type="dcterms:W3CDTF">2021-10-18T13:51:00Z</dcterms:modified>
</cp:coreProperties>
</file>