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D" w:rsidRDefault="00DF32FD" w:rsidP="006B21FF">
      <w:pPr>
        <w:spacing w:after="0"/>
        <w:rPr>
          <w:sz w:val="28"/>
          <w:szCs w:val="28"/>
        </w:rPr>
      </w:pPr>
    </w:p>
    <w:p w:rsidR="00DF32FD" w:rsidRDefault="00DF32FD" w:rsidP="006B21FF">
      <w:pPr>
        <w:shd w:val="clear" w:color="auto" w:fill="FFFFFF"/>
        <w:spacing w:after="0"/>
        <w:ind w:left="6026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.1pt;width:479.95pt;height:208.15pt;z-index:251654144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00"/>
                    <w:gridCol w:w="4900"/>
                  </w:tblGrid>
                  <w:tr w:rsidR="00DF32FD" w:rsidRPr="00884FDB">
                    <w:trPr>
                      <w:trHeight w:val="4164"/>
                    </w:trPr>
                    <w:tc>
                      <w:tcPr>
                        <w:tcW w:w="4700" w:type="dxa"/>
                      </w:tcPr>
                      <w:p w:rsidR="00DF32FD" w:rsidRPr="00884FDB" w:rsidRDefault="00DF32F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00" w:type="dxa"/>
                      </w:tcPr>
                      <w:p w:rsidR="00DF32FD" w:rsidRPr="00F74E52" w:rsidRDefault="00DF32FD" w:rsidP="006B21FF">
                        <w:pPr>
                          <w:shd w:val="clear" w:color="auto" w:fill="FFFFFF"/>
                          <w:snapToGrid w:val="0"/>
                          <w:ind w:left="-122" w:righ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22" w:right="-108" w:firstLine="27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 Правилам проведения проверки инвестиционных проектов на предмет эффективности использования средств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22" w:right="-108" w:hanging="45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местного бюджета, направляемых 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22" w:right="-108" w:hanging="45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 капитальные вложения</w:t>
                        </w:r>
                      </w:p>
                      <w:p w:rsidR="00DF32FD" w:rsidRPr="00F74E52" w:rsidRDefault="00DF32FD" w:rsidP="006B21FF">
                        <w:pPr>
                          <w:spacing w:after="0" w:line="240" w:lineRule="auto"/>
                          <w:ind w:left="-122" w:righ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F32FD" w:rsidRPr="00F74E52" w:rsidRDefault="00DF32FD" w:rsidP="006B21FF">
                        <w:pPr>
                          <w:spacing w:after="0"/>
                          <w:ind w:left="-122" w:righ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Главе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Алтуховской поселковой администрации</w:t>
                        </w:r>
                      </w:p>
                      <w:p w:rsidR="00DF32FD" w:rsidRPr="00884FDB" w:rsidRDefault="00DF32FD">
                        <w:pPr>
                          <w:ind w:left="-122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c>
                  </w:tr>
                </w:tbl>
                <w:p w:rsidR="00DF32FD" w:rsidRDefault="00DF32FD" w:rsidP="00B2343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F32FD" w:rsidRDefault="00DF32FD" w:rsidP="006B21FF">
      <w:pPr>
        <w:shd w:val="clear" w:color="auto" w:fill="FFFFFF"/>
        <w:spacing w:after="0"/>
        <w:ind w:left="6026"/>
        <w:rPr>
          <w:sz w:val="28"/>
          <w:szCs w:val="28"/>
        </w:rPr>
      </w:pPr>
    </w:p>
    <w:p w:rsidR="00DF32FD" w:rsidRDefault="00DF32FD" w:rsidP="006B21F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ЗАЯВЛЕНИЕ</w:t>
      </w:r>
    </w:p>
    <w:p w:rsidR="00DF32FD" w:rsidRPr="00F74E52" w:rsidRDefault="00DF32FD" w:rsidP="006B21F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6B21FF">
      <w:pPr>
        <w:shd w:val="clear" w:color="auto" w:fill="FFFFFF"/>
        <w:spacing w:after="0"/>
        <w:ind w:left="187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 проведение проверки инвестиционного проекта</w:t>
      </w:r>
    </w:p>
    <w:p w:rsidR="00DF32FD" w:rsidRPr="00F74E52" w:rsidRDefault="00DF32FD" w:rsidP="005C76A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6B21FF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Прошу провести проверку инвестиционного проекта</w:t>
      </w:r>
    </w:p>
    <w:p w:rsidR="00DF32FD" w:rsidRPr="00F74E52" w:rsidRDefault="00DF32FD" w:rsidP="006B21F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F32FD" w:rsidRPr="005C76A7" w:rsidRDefault="00DF32FD" w:rsidP="006B21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5C76A7">
        <w:rPr>
          <w:rFonts w:ascii="Times New Roman" w:hAnsi="Times New Roman"/>
          <w:sz w:val="20"/>
          <w:szCs w:val="20"/>
        </w:rPr>
        <w:t>(титульное название объекта)</w:t>
      </w:r>
    </w:p>
    <w:p w:rsidR="00DF32FD" w:rsidRPr="00F74E52" w:rsidRDefault="00DF32FD" w:rsidP="006B21F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DF32FD" w:rsidRPr="00F74E52" w:rsidRDefault="00DF32FD" w:rsidP="006B21F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6B21FF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Перечень прилагаемых документов</w:t>
      </w:r>
    </w:p>
    <w:p w:rsidR="00DF32FD" w:rsidRPr="00F74E52" w:rsidRDefault="00DF32FD" w:rsidP="006B21FF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1.</w:t>
      </w:r>
    </w:p>
    <w:p w:rsidR="00DF32FD" w:rsidRPr="00F74E52" w:rsidRDefault="00DF32FD" w:rsidP="006B21FF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2.</w:t>
      </w:r>
    </w:p>
    <w:p w:rsidR="00DF32FD" w:rsidRPr="00F74E52" w:rsidRDefault="00DF32FD" w:rsidP="00B23433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…</w:t>
      </w:r>
    </w:p>
    <w:p w:rsidR="00DF32FD" w:rsidRPr="00F74E52" w:rsidRDefault="00DF32FD" w:rsidP="006B21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6B21FF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« ____ » ___________ 20 __ г.</w:t>
      </w:r>
    </w:p>
    <w:p w:rsidR="00DF32FD" w:rsidRDefault="00DF32FD" w:rsidP="00B2343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B2343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Заявитель                 _____________               ______________________________</w:t>
      </w:r>
    </w:p>
    <w:p w:rsidR="00DF32FD" w:rsidRPr="000D6AC2" w:rsidRDefault="00DF32FD" w:rsidP="00B2343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F74E5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D6AC2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D6AC2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DF32FD" w:rsidRDefault="00DF32FD" w:rsidP="006B21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М.П.</w:t>
      </w:r>
    </w:p>
    <w:p w:rsidR="00DF32FD" w:rsidRPr="00DE14FD" w:rsidRDefault="00DF32FD" w:rsidP="00DE14FD">
      <w:pPr>
        <w:rPr>
          <w:rFonts w:ascii="Times New Roman" w:hAnsi="Times New Roman"/>
          <w:sz w:val="28"/>
          <w:szCs w:val="28"/>
        </w:rPr>
      </w:pPr>
    </w:p>
    <w:p w:rsidR="00DF32FD" w:rsidRDefault="00DF32FD" w:rsidP="00DE14FD">
      <w:pPr>
        <w:rPr>
          <w:rFonts w:ascii="Times New Roman" w:hAnsi="Times New Roman"/>
          <w:sz w:val="28"/>
          <w:szCs w:val="28"/>
        </w:rPr>
      </w:pPr>
    </w:p>
    <w:p w:rsidR="00DF32FD" w:rsidRDefault="00DF32FD" w:rsidP="00DE14FD">
      <w:pPr>
        <w:rPr>
          <w:rFonts w:ascii="Times New Roman" w:hAnsi="Times New Roman"/>
          <w:sz w:val="28"/>
          <w:szCs w:val="28"/>
        </w:rPr>
      </w:pPr>
    </w:p>
    <w:p w:rsidR="00DF32FD" w:rsidRDefault="00DF32FD" w:rsidP="00DE14FD">
      <w:pPr>
        <w:rPr>
          <w:rFonts w:ascii="Times New Roman" w:hAnsi="Times New Roman"/>
          <w:sz w:val="28"/>
          <w:szCs w:val="28"/>
        </w:rPr>
      </w:pPr>
    </w:p>
    <w:p w:rsidR="00DF32FD" w:rsidRPr="00DE14FD" w:rsidRDefault="00DF32FD" w:rsidP="00DE14FD">
      <w:pPr>
        <w:rPr>
          <w:rFonts w:ascii="Times New Roman" w:hAnsi="Times New Roman"/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4900"/>
        <w:gridCol w:w="4900"/>
      </w:tblGrid>
      <w:tr w:rsidR="00DF32FD" w:rsidRPr="00884FDB" w:rsidTr="00DE14FD">
        <w:trPr>
          <w:trHeight w:val="4854"/>
        </w:trPr>
        <w:tc>
          <w:tcPr>
            <w:tcW w:w="4900" w:type="dxa"/>
            <w:tcBorders>
              <w:bottom w:val="nil"/>
            </w:tcBorders>
          </w:tcPr>
          <w:p w:rsidR="00DF32FD" w:rsidRPr="00884FDB" w:rsidRDefault="00DF32FD" w:rsidP="00DE14FD">
            <w:pPr>
              <w:shd w:val="clear" w:color="auto" w:fill="FFFFFF"/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bottom w:val="nil"/>
            </w:tcBorders>
          </w:tcPr>
          <w:p w:rsidR="00DF32FD" w:rsidRPr="00F74E52" w:rsidRDefault="00DF32FD" w:rsidP="00DE14FD">
            <w:pPr>
              <w:shd w:val="clear" w:color="auto" w:fill="FFFFFF"/>
              <w:snapToGrid w:val="0"/>
              <w:ind w:right="5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 xml:space="preserve">         ПРИЛОЖЕНИЕ № 2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 w:right="5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 xml:space="preserve">   к Правилам проведения проверки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инвестиционных проектов на предмет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эффективности использования средств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местного бюджета, направляемых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на капитальные вложения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Глава А</w:t>
            </w:r>
            <w:r>
              <w:rPr>
                <w:rFonts w:ascii="Times New Roman" w:hAnsi="Times New Roman"/>
                <w:sz w:val="28"/>
                <w:szCs w:val="28"/>
              </w:rPr>
              <w:t>лтуховской поселковой а</w:t>
            </w:r>
            <w:r w:rsidRPr="00F74E52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DF32FD" w:rsidRPr="00F74E52" w:rsidRDefault="00DF32FD" w:rsidP="006B21FF">
            <w:pPr>
              <w:shd w:val="clear" w:color="auto" w:fill="FFFFFF"/>
              <w:spacing w:after="0" w:line="240" w:lineRule="auto"/>
              <w:ind w:left="-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E52">
              <w:rPr>
                <w:rFonts w:ascii="Times New Roman" w:hAnsi="Times New Roman"/>
                <w:sz w:val="28"/>
                <w:szCs w:val="28"/>
              </w:rPr>
              <w:t>___________  ___________________</w:t>
            </w:r>
          </w:p>
          <w:p w:rsidR="00DF32FD" w:rsidRPr="000D6AC2" w:rsidRDefault="00DF32FD" w:rsidP="00DE14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D6AC2">
              <w:rPr>
                <w:rFonts w:ascii="Times New Roman" w:hAnsi="Times New Roman"/>
                <w:sz w:val="20"/>
                <w:szCs w:val="20"/>
              </w:rPr>
              <w:t xml:space="preserve">  (подпись)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D6AC2">
              <w:rPr>
                <w:rFonts w:ascii="Times New Roman" w:hAnsi="Times New Roman"/>
                <w:sz w:val="20"/>
                <w:szCs w:val="20"/>
              </w:rPr>
              <w:t xml:space="preserve"> (Ф.И.О.)</w:t>
            </w:r>
          </w:p>
        </w:tc>
      </w:tr>
    </w:tbl>
    <w:p w:rsidR="00DF32FD" w:rsidRDefault="00DF32FD" w:rsidP="006B21FF">
      <w:pPr>
        <w:shd w:val="clear" w:color="auto" w:fill="FFFFFF"/>
        <w:jc w:val="both"/>
        <w:rPr>
          <w:sz w:val="28"/>
          <w:szCs w:val="28"/>
        </w:rPr>
      </w:pPr>
    </w:p>
    <w:p w:rsidR="00DF32FD" w:rsidRPr="00F74E52" w:rsidRDefault="00DF32FD" w:rsidP="00B2343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ПАСПОРТ</w:t>
      </w:r>
    </w:p>
    <w:p w:rsidR="00DF32FD" w:rsidRPr="00F74E52" w:rsidRDefault="00DF32FD" w:rsidP="00B2343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инвестиционного проекта, представляемого для проведения проверки</w:t>
      </w:r>
    </w:p>
    <w:p w:rsidR="00DF32FD" w:rsidRPr="00F74E52" w:rsidRDefault="00DF32FD" w:rsidP="00DE14F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F32FD" w:rsidRPr="00F74E52" w:rsidRDefault="00DF32FD" w:rsidP="00B23433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1. Наименование инвестиционного проекта ______________________________ .</w:t>
      </w:r>
    </w:p>
    <w:p w:rsidR="00DF32FD" w:rsidRPr="00F74E52" w:rsidRDefault="00DF32FD" w:rsidP="00B23433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2. Цель инвестиционного проекта 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74E52">
        <w:rPr>
          <w:rFonts w:ascii="Times New Roman" w:hAnsi="Times New Roman"/>
          <w:sz w:val="28"/>
          <w:szCs w:val="28"/>
        </w:rPr>
        <w:t xml:space="preserve">. </w:t>
      </w:r>
    </w:p>
    <w:p w:rsidR="00DF32FD" w:rsidRPr="00F74E52" w:rsidRDefault="00DF32FD" w:rsidP="00B23433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0"/>
          <w:sz w:val="28"/>
          <w:szCs w:val="28"/>
        </w:rPr>
        <w:t>3. Срок реализации инвестиционного проекта</w:t>
      </w:r>
      <w:r w:rsidRPr="00F74E52">
        <w:rPr>
          <w:rFonts w:ascii="Times New Roman" w:hAnsi="Times New Roman"/>
          <w:sz w:val="28"/>
          <w:szCs w:val="28"/>
        </w:rPr>
        <w:t xml:space="preserve"> _______________________________ .</w:t>
      </w:r>
    </w:p>
    <w:p w:rsidR="00DF32FD" w:rsidRPr="00F74E52" w:rsidRDefault="00DF32FD" w:rsidP="00B23433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DF32FD" w:rsidRPr="00F74E52" w:rsidRDefault="00DF32FD" w:rsidP="00B23433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F74E52">
        <w:rPr>
          <w:rFonts w:ascii="Times New Roman" w:hAnsi="Times New Roman"/>
          <w:spacing w:val="-2"/>
          <w:sz w:val="28"/>
          <w:szCs w:val="28"/>
        </w:rPr>
        <w:t>5. Главный распорядитель средств местного бюджета______________________  _____________________________________________________________________.</w:t>
      </w:r>
    </w:p>
    <w:p w:rsidR="00DF32FD" w:rsidRPr="00F74E52" w:rsidRDefault="00DF32FD" w:rsidP="00B23433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4"/>
          <w:sz w:val="28"/>
          <w:szCs w:val="28"/>
        </w:rPr>
        <w:t>6.</w:t>
      </w:r>
      <w:r w:rsidRPr="00F74E52">
        <w:rPr>
          <w:rFonts w:ascii="Times New Roman" w:hAnsi="Times New Roman"/>
          <w:sz w:val="28"/>
          <w:szCs w:val="28"/>
        </w:rPr>
        <w:tab/>
      </w:r>
      <w:r w:rsidRPr="00F74E52">
        <w:rPr>
          <w:rFonts w:ascii="Times New Roman" w:hAnsi="Times New Roman"/>
          <w:spacing w:val="-1"/>
          <w:sz w:val="28"/>
          <w:szCs w:val="28"/>
        </w:rPr>
        <w:t>Сведения о предполагаемом застройщике или заказчике (заказчике-застройщике):</w:t>
      </w:r>
    </w:p>
    <w:p w:rsidR="00DF32FD" w:rsidRPr="00F74E52" w:rsidRDefault="00DF32FD" w:rsidP="00B23433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>полное и сокращенное наименование юридического лица _________</w:t>
      </w:r>
      <w:r>
        <w:rPr>
          <w:rFonts w:ascii="Times New Roman" w:hAnsi="Times New Roman"/>
          <w:spacing w:val="-1"/>
          <w:sz w:val="28"/>
          <w:szCs w:val="28"/>
        </w:rPr>
        <w:t>_</w:t>
      </w:r>
      <w:r w:rsidRPr="00F74E52">
        <w:rPr>
          <w:rFonts w:ascii="Times New Roman" w:hAnsi="Times New Roman"/>
          <w:spacing w:val="-1"/>
          <w:sz w:val="28"/>
          <w:szCs w:val="28"/>
        </w:rPr>
        <w:t>___        ____________________________________________________________________ ;</w:t>
      </w:r>
    </w:p>
    <w:p w:rsidR="00DF32FD" w:rsidRPr="00F74E52" w:rsidRDefault="00DF32FD" w:rsidP="00B23433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организационно-правовая форма юридического лица ________________ ____________________________________________________________________;</w:t>
      </w:r>
    </w:p>
    <w:p w:rsidR="00DF32FD" w:rsidRPr="00F74E52" w:rsidRDefault="00DF32FD" w:rsidP="00B23433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 xml:space="preserve">юридический адрес </w:t>
      </w:r>
      <w:r w:rsidRPr="00F74E52">
        <w:rPr>
          <w:rFonts w:ascii="Times New Roman" w:hAnsi="Times New Roman"/>
          <w:sz w:val="28"/>
          <w:szCs w:val="28"/>
        </w:rPr>
        <w:t xml:space="preserve"> ____________________________________________;</w:t>
      </w:r>
    </w:p>
    <w:p w:rsidR="00DF32FD" w:rsidRDefault="00DF32FD" w:rsidP="00B23433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F32FD" w:rsidRPr="00F74E52" w:rsidRDefault="00DF32FD" w:rsidP="00B23433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sz w:val="28"/>
          <w:szCs w:val="28"/>
        </w:rPr>
      </w:pPr>
      <w:r w:rsidRPr="00F74E52">
        <w:rPr>
          <w:rFonts w:ascii="Times New Roman" w:hAnsi="Times New Roman"/>
          <w:spacing w:val="-2"/>
          <w:sz w:val="28"/>
          <w:szCs w:val="28"/>
        </w:rPr>
        <w:t>должность, Ф.И.О. руководителя юридического лица _________________ _____________________________________________________________________.</w:t>
      </w:r>
    </w:p>
    <w:p w:rsidR="00DF32FD" w:rsidRPr="00F74E52" w:rsidRDefault="00DF32FD" w:rsidP="00B23433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5"/>
          <w:sz w:val="28"/>
          <w:szCs w:val="28"/>
        </w:rPr>
        <w:t>7.</w:t>
      </w:r>
      <w:r w:rsidRPr="00F74E52">
        <w:rPr>
          <w:rFonts w:ascii="Times New Roman" w:hAnsi="Times New Roman"/>
          <w:sz w:val="28"/>
          <w:szCs w:val="28"/>
        </w:rPr>
        <w:tab/>
      </w:r>
      <w:r w:rsidRPr="00F74E52">
        <w:rPr>
          <w:rFonts w:ascii="Times New Roman" w:hAnsi="Times New Roman"/>
          <w:spacing w:val="-1"/>
          <w:sz w:val="28"/>
          <w:szCs w:val="28"/>
        </w:rPr>
        <w:t>Участники инвестиционного проекта:</w:t>
      </w:r>
      <w:r>
        <w:rPr>
          <w:rFonts w:ascii="Times New Roman" w:hAnsi="Times New Roman"/>
          <w:spacing w:val="-1"/>
          <w:sz w:val="28"/>
          <w:szCs w:val="28"/>
        </w:rPr>
        <w:t xml:space="preserve"> __________________________________</w:t>
      </w:r>
    </w:p>
    <w:p w:rsidR="00DF32FD" w:rsidRPr="00F74E52" w:rsidRDefault="00DF32FD" w:rsidP="00B23433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 .</w:t>
      </w:r>
    </w:p>
    <w:p w:rsidR="00DF32FD" w:rsidRPr="00F74E52" w:rsidRDefault="00DF32FD" w:rsidP="00B23433">
      <w:pPr>
        <w:shd w:val="clear" w:color="auto" w:fill="FFFFFF"/>
        <w:tabs>
          <w:tab w:val="left" w:pos="259"/>
        </w:tabs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4"/>
          <w:sz w:val="28"/>
          <w:szCs w:val="28"/>
        </w:rPr>
        <w:t>8.</w:t>
      </w:r>
      <w:r w:rsidRPr="00F74E52">
        <w:rPr>
          <w:rFonts w:ascii="Times New Roman" w:hAnsi="Times New Roman"/>
          <w:sz w:val="28"/>
          <w:szCs w:val="28"/>
        </w:rPr>
        <w:tab/>
        <w:t xml:space="preserve"> Наличие проектной документации по инвестиционному проекту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DF32FD" w:rsidRPr="00F74E52" w:rsidRDefault="00DF32FD" w:rsidP="00B23433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____________________________________________________________________. </w:t>
      </w:r>
      <w:r w:rsidRPr="000D6AC2">
        <w:rPr>
          <w:rFonts w:ascii="Times New Roman" w:hAnsi="Times New Roman"/>
          <w:spacing w:val="-20"/>
          <w:sz w:val="20"/>
          <w:szCs w:val="20"/>
        </w:rPr>
        <w:t>(ссылка на подтверждающий документ)</w:t>
      </w:r>
    </w:p>
    <w:p w:rsidR="00DF32FD" w:rsidRPr="00F74E52" w:rsidRDefault="00DF32FD" w:rsidP="00B23433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4"/>
          <w:sz w:val="28"/>
          <w:szCs w:val="28"/>
        </w:rPr>
        <w:t>9.</w:t>
      </w:r>
      <w:r w:rsidRPr="00F74E52">
        <w:rPr>
          <w:rFonts w:ascii="Times New Roman" w:hAnsi="Times New Roman"/>
          <w:sz w:val="28"/>
          <w:szCs w:val="28"/>
        </w:rPr>
        <w:tab/>
      </w:r>
      <w:r w:rsidRPr="00F74E52">
        <w:rPr>
          <w:rFonts w:ascii="Times New Roman" w:hAnsi="Times New Roman"/>
          <w:spacing w:val="-1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DF32FD" w:rsidRPr="00F74E52" w:rsidRDefault="00DF32FD" w:rsidP="00B23433">
      <w:pPr>
        <w:shd w:val="clear" w:color="auto" w:fill="FFFFFF"/>
        <w:jc w:val="center"/>
        <w:rPr>
          <w:rFonts w:ascii="Times New Roman" w:hAnsi="Times New Roman"/>
          <w:spacing w:val="-19"/>
          <w:sz w:val="28"/>
          <w:szCs w:val="28"/>
        </w:rPr>
      </w:pPr>
      <w:r w:rsidRPr="00F74E52">
        <w:rPr>
          <w:rFonts w:ascii="Times New Roman" w:hAnsi="Times New Roman"/>
          <w:spacing w:val="-19"/>
          <w:sz w:val="28"/>
          <w:szCs w:val="28"/>
        </w:rPr>
        <w:t xml:space="preserve">_______________________________________________________________________________             </w:t>
      </w:r>
      <w:r w:rsidRPr="000D6AC2">
        <w:rPr>
          <w:rFonts w:ascii="Times New Roman" w:hAnsi="Times New Roman"/>
          <w:spacing w:val="-19"/>
          <w:sz w:val="20"/>
          <w:szCs w:val="20"/>
        </w:rPr>
        <w:t>(ссылка  на документ, копия заключения прилагается)</w:t>
      </w:r>
    </w:p>
    <w:p w:rsidR="00DF32FD" w:rsidRPr="00F74E52" w:rsidRDefault="00DF32FD" w:rsidP="00B23433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8"/>
          <w:sz w:val="28"/>
          <w:szCs w:val="28"/>
        </w:rPr>
        <w:t>10.</w:t>
      </w:r>
      <w:r w:rsidRPr="00F74E52">
        <w:rPr>
          <w:rFonts w:ascii="Times New Roman" w:hAnsi="Times New Roman"/>
          <w:sz w:val="28"/>
          <w:szCs w:val="28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лет_________________________________________________, </w:t>
      </w:r>
      <w:r w:rsidRPr="00F74E52">
        <w:rPr>
          <w:rFonts w:ascii="Times New Roman" w:hAnsi="Times New Roman"/>
          <w:bCs/>
          <w:sz w:val="28"/>
          <w:szCs w:val="28"/>
        </w:rPr>
        <w:t>в</w:t>
      </w:r>
      <w:r w:rsidRPr="00F74E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74E52">
        <w:rPr>
          <w:rFonts w:ascii="Times New Roman" w:hAnsi="Times New Roman"/>
          <w:sz w:val="28"/>
          <w:szCs w:val="28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Pr="00F74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E52">
        <w:rPr>
          <w:rFonts w:ascii="Times New Roman" w:hAnsi="Times New Roman"/>
          <w:sz w:val="28"/>
          <w:szCs w:val="28"/>
        </w:rPr>
        <w:t>лет), млн. рублей*: ___________</w:t>
      </w:r>
    </w:p>
    <w:p w:rsidR="00DF32FD" w:rsidRPr="00F74E52" w:rsidRDefault="00DF32FD" w:rsidP="000D6AC2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11. Т</w:t>
      </w:r>
      <w:r w:rsidRPr="00F74E52">
        <w:rPr>
          <w:rFonts w:ascii="Times New Roman" w:hAnsi="Times New Roman"/>
          <w:bCs/>
          <w:sz w:val="28"/>
          <w:szCs w:val="28"/>
        </w:rPr>
        <w:t>ехно</w:t>
      </w:r>
      <w:r w:rsidRPr="00F74E52">
        <w:rPr>
          <w:rFonts w:ascii="Times New Roman" w:hAnsi="Times New Roman"/>
          <w:sz w:val="28"/>
          <w:szCs w:val="28"/>
        </w:rPr>
        <w:t xml:space="preserve">логическая структура </w:t>
      </w:r>
      <w:r w:rsidRPr="00F74E52">
        <w:rPr>
          <w:rFonts w:ascii="Times New Roman" w:hAnsi="Times New Roman"/>
          <w:bCs/>
          <w:sz w:val="28"/>
          <w:szCs w:val="28"/>
        </w:rPr>
        <w:t xml:space="preserve">капитальных </w:t>
      </w:r>
      <w:r w:rsidRPr="00F74E52">
        <w:rPr>
          <w:rFonts w:ascii="Times New Roman" w:hAnsi="Times New Roman"/>
          <w:sz w:val="28"/>
          <w:szCs w:val="28"/>
        </w:rPr>
        <w:t>вложений: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4115"/>
      </w:tblGrid>
      <w:tr w:rsidR="00DF32FD" w:rsidRPr="00F74E52" w:rsidTr="006B21FF">
        <w:trPr>
          <w:trHeight w:hRule="exact" w:val="121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pacing w:val="-1"/>
                <w:sz w:val="24"/>
                <w:szCs w:val="24"/>
              </w:rPr>
              <w:t>Сметная стоимость, включая НДС,</w:t>
            </w:r>
          </w:p>
          <w:p w:rsidR="00DF32FD" w:rsidRPr="00F74E52" w:rsidRDefault="00DF32FD" w:rsidP="006B21FF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в текущих ценах** /в ценах </w:t>
            </w:r>
            <w:r w:rsidRPr="00F74E52">
              <w:rPr>
                <w:rFonts w:ascii="Times New Roman" w:hAnsi="Times New Roman"/>
                <w:spacing w:val="-3"/>
                <w:sz w:val="24"/>
                <w:szCs w:val="24"/>
              </w:rPr>
              <w:t>соответствующих лет (млн. рублей)</w:t>
            </w:r>
          </w:p>
        </w:tc>
      </w:tr>
      <w:tr w:rsidR="00DF32FD" w:rsidRPr="00F74E52" w:rsidTr="006B21FF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pacing w:val="-1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F74E52" w:rsidTr="006B21FF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F74E52" w:rsidTr="006B21FF">
        <w:trPr>
          <w:trHeight w:hRule="exact" w:val="133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Default="00DF32FD" w:rsidP="00F74E52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строительно-монтажные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 них дорогостоящие материалы, </w:t>
            </w:r>
            <w:r w:rsidRPr="00F74E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художественные изделия для отделки </w:t>
            </w: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интерьеров </w:t>
            </w:r>
            <w:r w:rsidRPr="00F74E5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4E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4E52">
              <w:rPr>
                <w:rFonts w:ascii="Times New Roman" w:hAnsi="Times New Roman"/>
                <w:sz w:val="24"/>
                <w:szCs w:val="24"/>
              </w:rPr>
              <w:t>фасада</w:t>
            </w:r>
          </w:p>
          <w:p w:rsidR="00DF32FD" w:rsidRDefault="00DF32FD" w:rsidP="006B21FF">
            <w:pPr>
              <w:shd w:val="clear" w:color="auto" w:fill="FFFFFF"/>
              <w:ind w:left="960" w:right="-40" w:firstLine="14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Default="00DF32FD" w:rsidP="006B21FF">
            <w:pPr>
              <w:shd w:val="clear" w:color="auto" w:fill="FFFFFF"/>
              <w:ind w:left="960" w:right="-40" w:firstLine="14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Default="00DF32FD" w:rsidP="006B21FF">
            <w:pPr>
              <w:shd w:val="clear" w:color="auto" w:fill="FFFFFF"/>
              <w:ind w:left="960" w:right="-40" w:firstLine="14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F74E52" w:rsidRDefault="00DF32FD" w:rsidP="006B21FF">
            <w:pPr>
              <w:shd w:val="clear" w:color="auto" w:fill="FFFFFF"/>
              <w:ind w:left="960" w:right="-40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F74E52" w:rsidTr="006B21FF">
        <w:trPr>
          <w:trHeight w:hRule="exact" w:val="997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приобретение машин и оборудования, из  них дорогостоящие и (или) </w:t>
            </w:r>
            <w:r w:rsidRPr="00F74E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импортные машины </w:t>
            </w:r>
            <w:r w:rsidRPr="00F74E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F74E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4E52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F74E52" w:rsidTr="006B21FF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2FD" w:rsidRPr="00F74E52" w:rsidRDefault="00DF32FD" w:rsidP="00B23433">
      <w:pPr>
        <w:shd w:val="clear" w:color="auto" w:fill="FFFFFF"/>
        <w:ind w:left="101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CF136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12. Источники и объемы финансирования инвестиционного проекта, млн. рублей:</w:t>
      </w:r>
    </w:p>
    <w:tbl>
      <w:tblPr>
        <w:tblW w:w="0" w:type="auto"/>
        <w:tblInd w:w="115" w:type="dxa"/>
        <w:tblLayout w:type="fixed"/>
        <w:tblLook w:val="0000"/>
      </w:tblPr>
      <w:tblGrid>
        <w:gridCol w:w="1388"/>
        <w:gridCol w:w="2100"/>
        <w:gridCol w:w="1600"/>
        <w:gridCol w:w="1500"/>
        <w:gridCol w:w="1500"/>
        <w:gridCol w:w="1610"/>
      </w:tblGrid>
      <w:tr w:rsidR="00DF32FD" w:rsidRPr="00884FDB" w:rsidTr="006B21FF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DF32FD" w:rsidRPr="00884FDB" w:rsidTr="006B21FF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0D6A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другие внебюджетные источники финансирования (в текущих ценах** / в ценах соответствующих лет)</w:t>
            </w:r>
          </w:p>
        </w:tc>
      </w:tr>
      <w:tr w:rsidR="00DF32FD" w:rsidRPr="00884FDB" w:rsidTr="000D6AC2">
        <w:trPr>
          <w:trHeight w:val="57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F74E52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32FD" w:rsidRPr="00F74E52" w:rsidRDefault="00DF32FD" w:rsidP="000D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884FDB" w:rsidTr="006B21FF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884FDB" w:rsidRDefault="00DF32FD" w:rsidP="006B2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F32FD" w:rsidRPr="00F74E52" w:rsidTr="006B21FF">
        <w:trPr>
          <w:trHeight w:val="324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Инвестиционный проект – всего,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20 __ год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F74E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4E52">
              <w:rPr>
                <w:rFonts w:ascii="Times New Roman" w:hAnsi="Times New Roman"/>
                <w:sz w:val="24"/>
                <w:szCs w:val="24"/>
              </w:rPr>
              <w:t xml:space="preserve"> (пусковой комплекс) – всего___,      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20 __ год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F74E5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4E52">
              <w:rPr>
                <w:rFonts w:ascii="Times New Roman" w:hAnsi="Times New Roman"/>
                <w:sz w:val="24"/>
                <w:szCs w:val="24"/>
              </w:rPr>
              <w:t xml:space="preserve"> (пусковой комплекс) – всего___,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20 __ год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этап ____ (пусковой комплекс) – всего___,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 xml:space="preserve">20 __ год 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  <w:p w:rsidR="00DF32FD" w:rsidRPr="00F74E52" w:rsidRDefault="00DF32FD" w:rsidP="006B21FF">
            <w:pPr>
              <w:rPr>
                <w:rFonts w:ascii="Times New Roman" w:hAnsi="Times New Roman"/>
                <w:sz w:val="24"/>
                <w:szCs w:val="24"/>
              </w:rPr>
            </w:pPr>
            <w:r w:rsidRPr="00F74E52">
              <w:rPr>
                <w:rFonts w:ascii="Times New Roman" w:hAnsi="Times New Roman"/>
                <w:sz w:val="24"/>
                <w:szCs w:val="24"/>
              </w:rPr>
              <w:t>20 __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F74E52" w:rsidRDefault="00DF32FD" w:rsidP="006B21F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2FD" w:rsidRPr="00F74E52" w:rsidRDefault="00DF32FD" w:rsidP="00B23433">
      <w:pPr>
        <w:shd w:val="clear" w:color="auto" w:fill="FFFFFF"/>
        <w:ind w:left="101"/>
        <w:rPr>
          <w:rFonts w:ascii="Times New Roman" w:hAnsi="Times New Roman"/>
          <w:sz w:val="28"/>
          <w:szCs w:val="28"/>
        </w:rPr>
        <w:sectPr w:rsidR="00DF32FD" w:rsidRPr="00F74E52" w:rsidSect="005C76A7">
          <w:pgSz w:w="11905" w:h="16837"/>
          <w:pgMar w:top="180" w:right="567" w:bottom="993" w:left="1701" w:header="720" w:footer="720" w:gutter="0"/>
          <w:pgNumType w:start="1"/>
          <w:cols w:space="720"/>
          <w:titlePg/>
          <w:docGrid w:linePitch="360"/>
        </w:sectPr>
      </w:pPr>
    </w:p>
    <w:p w:rsidR="00DF32FD" w:rsidRPr="00F74E52" w:rsidRDefault="00DF32FD" w:rsidP="00B23433">
      <w:pPr>
        <w:shd w:val="clear" w:color="auto" w:fill="FFFFFF"/>
        <w:ind w:right="41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*</w:t>
      </w:r>
      <w:r w:rsidRPr="00F74E52">
        <w:rPr>
          <w:rFonts w:ascii="Times New Roman" w:hAnsi="Times New Roman"/>
          <w:spacing w:val="-11"/>
          <w:sz w:val="28"/>
          <w:szCs w:val="28"/>
        </w:rPr>
        <w:t xml:space="preserve">Заполняется по инвестиционным проектам, предусматривающим финансирование подготовки проектной </w:t>
      </w:r>
      <w:r w:rsidRPr="00F74E52">
        <w:rPr>
          <w:rFonts w:ascii="Times New Roman" w:hAnsi="Times New Roman"/>
          <w:sz w:val="28"/>
          <w:szCs w:val="28"/>
        </w:rPr>
        <w:t>документации за счет средств местного бюджета.</w:t>
      </w:r>
    </w:p>
    <w:p w:rsidR="00DF32FD" w:rsidRPr="00F74E52" w:rsidRDefault="00DF32FD" w:rsidP="00B23433">
      <w:pPr>
        <w:shd w:val="clear" w:color="auto" w:fill="FFFFFF"/>
        <w:ind w:right="41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**</w:t>
      </w:r>
      <w:r w:rsidRPr="00F74E52">
        <w:rPr>
          <w:rFonts w:ascii="Times New Roman" w:hAnsi="Times New Roman"/>
          <w:spacing w:val="-7"/>
          <w:sz w:val="28"/>
          <w:szCs w:val="28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F74E52">
        <w:rPr>
          <w:rFonts w:ascii="Times New Roman" w:hAnsi="Times New Roman"/>
          <w:spacing w:val="-10"/>
          <w:sz w:val="28"/>
          <w:szCs w:val="28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F74E52">
        <w:rPr>
          <w:rFonts w:ascii="Times New Roman" w:hAnsi="Times New Roman"/>
          <w:sz w:val="28"/>
          <w:szCs w:val="28"/>
        </w:rPr>
        <w:t>ценах года представления настоящего паспорта инвестиционного проекта).</w:t>
      </w:r>
    </w:p>
    <w:p w:rsidR="00DF32FD" w:rsidRPr="00F74E52" w:rsidRDefault="00DF32FD" w:rsidP="00B23433">
      <w:pPr>
        <w:shd w:val="clear" w:color="auto" w:fill="FFFFFF"/>
        <w:ind w:right="41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DF32FD" w:rsidRPr="00F74E52" w:rsidRDefault="00DF32FD" w:rsidP="00B23433">
      <w:pPr>
        <w:shd w:val="clear" w:color="auto" w:fill="FFFFFF"/>
        <w:ind w:right="41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DF32FD" w:rsidRDefault="00DF32FD" w:rsidP="00CF1360">
      <w:pPr>
        <w:shd w:val="clear" w:color="auto" w:fill="FFFFFF"/>
        <w:spacing w:line="240" w:lineRule="auto"/>
        <w:ind w:right="-59"/>
        <w:jc w:val="both"/>
        <w:rPr>
          <w:rFonts w:ascii="Times New Roman" w:hAnsi="Times New Roman"/>
          <w:sz w:val="16"/>
          <w:szCs w:val="16"/>
        </w:rPr>
      </w:pPr>
      <w:r w:rsidRPr="00F74E52">
        <w:rPr>
          <w:rFonts w:ascii="Times New Roman" w:hAnsi="Times New Roman"/>
          <w:sz w:val="28"/>
          <w:szCs w:val="28"/>
        </w:rPr>
        <w:t>Субъект бюджетного планирования _____________________________________</w:t>
      </w:r>
    </w:p>
    <w:p w:rsidR="00DF32FD" w:rsidRPr="000D6AC2" w:rsidRDefault="00DF32FD" w:rsidP="00CF1360">
      <w:pPr>
        <w:shd w:val="clear" w:color="auto" w:fill="FFFFFF"/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 w:rsidRPr="00F74E52">
        <w:rPr>
          <w:rFonts w:ascii="Times New Roman" w:hAnsi="Times New Roman"/>
          <w:sz w:val="28"/>
          <w:szCs w:val="28"/>
        </w:rPr>
        <w:t xml:space="preserve">  </w:t>
      </w:r>
      <w:r w:rsidRPr="000D6A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0D6AC2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DF32FD" w:rsidRPr="00F74E52" w:rsidRDefault="00DF32FD" w:rsidP="00CF1360">
      <w:pPr>
        <w:shd w:val="clear" w:color="auto" w:fill="FFFFFF"/>
        <w:spacing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 М.П.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74E52">
        <w:rPr>
          <w:rFonts w:ascii="Times New Roman" w:hAnsi="Times New Roman"/>
          <w:sz w:val="28"/>
          <w:szCs w:val="28"/>
        </w:rPr>
        <w:t xml:space="preserve"> ____________   ____________________</w:t>
      </w:r>
    </w:p>
    <w:p w:rsidR="00DF32FD" w:rsidRPr="00CF1360" w:rsidRDefault="00DF32FD" w:rsidP="00CF1360">
      <w:pPr>
        <w:shd w:val="clear" w:color="auto" w:fill="FFFFFF"/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 w:rsidRPr="00F74E5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4E52">
        <w:rPr>
          <w:rFonts w:ascii="Times New Roman" w:hAnsi="Times New Roman"/>
          <w:sz w:val="28"/>
          <w:szCs w:val="28"/>
        </w:rPr>
        <w:t xml:space="preserve"> </w:t>
      </w:r>
      <w:r w:rsidRPr="000D6AC2">
        <w:rPr>
          <w:rFonts w:ascii="Times New Roman" w:hAnsi="Times New Roman"/>
          <w:sz w:val="20"/>
          <w:szCs w:val="20"/>
        </w:rPr>
        <w:t xml:space="preserve">(должность)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D6AC2">
        <w:rPr>
          <w:rFonts w:ascii="Times New Roman" w:hAnsi="Times New Roman"/>
          <w:sz w:val="20"/>
          <w:szCs w:val="20"/>
        </w:rPr>
        <w:t xml:space="preserve"> (подпись)</w:t>
      </w:r>
      <w:r w:rsidRPr="00F74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 ___ » ____________ 20 ____ г      </w:t>
      </w:r>
    </w:p>
    <w:p w:rsidR="00DF32FD" w:rsidRPr="00CF1360" w:rsidRDefault="00DF32FD" w:rsidP="00CF1360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5.4pt;margin-top:-20.9pt;width:480.35pt;height:212.9pt;z-index:251655168;mso-wrap-distance-left:0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8"/>
                    <w:gridCol w:w="5000"/>
                  </w:tblGrid>
                  <w:tr w:rsidR="00DF32FD" w:rsidRPr="00884FDB" w:rsidTr="00F74E52">
                    <w:trPr>
                      <w:trHeight w:val="4130"/>
                    </w:trPr>
                    <w:tc>
                      <w:tcPr>
                        <w:tcW w:w="4608" w:type="dxa"/>
                      </w:tcPr>
                      <w:p w:rsidR="00DF32FD" w:rsidRPr="00884FDB" w:rsidRDefault="00DF32FD" w:rsidP="006B21FF">
                        <w:pPr>
                          <w:shd w:val="clear" w:color="auto" w:fill="FFFFFF"/>
                          <w:snapToGrid w:val="0"/>
                          <w:spacing w:after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483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483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483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spacing w:after="0"/>
                          <w:ind w:left="482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 w:rsidP="006B21FF">
                        <w:pPr>
                          <w:shd w:val="clear" w:color="auto" w:fill="FFFFFF"/>
                          <w:tabs>
                            <w:tab w:val="left" w:pos="8546"/>
                          </w:tabs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0" w:type="dxa"/>
                      </w:tcPr>
                      <w:p w:rsidR="00DF32FD" w:rsidRPr="00F74E52" w:rsidRDefault="00DF32FD" w:rsidP="006B21FF">
                        <w:pPr>
                          <w:shd w:val="clear" w:color="auto" w:fill="FFFFFF"/>
                          <w:snapToGrid w:val="0"/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 № 3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 w:right="51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к Правилам проведения проверки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инвестиционных проектов на предмет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эффективности использования средств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местного бюджета, направляемых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 капитальные вложения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F32FD" w:rsidRDefault="00DF32FD" w:rsidP="000D6AC2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Глава 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лтуховской поселковой а</w:t>
                        </w: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дминистрации </w:t>
                        </w:r>
                      </w:p>
                      <w:p w:rsidR="00DF32FD" w:rsidRPr="00F74E52" w:rsidRDefault="00DF32FD" w:rsidP="006B21FF">
                        <w:pPr>
                          <w:shd w:val="clear" w:color="auto" w:fill="FFFFFF"/>
                          <w:spacing w:after="0"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</w:t>
                        </w: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  ___________________</w:t>
                        </w:r>
                      </w:p>
                      <w:p w:rsidR="00DF32FD" w:rsidRPr="00CF1360" w:rsidRDefault="00DF32FD" w:rsidP="00CF136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6A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</w:t>
                        </w:r>
                        <w:r w:rsidRPr="000D6A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(подпись)               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   (Ф.И.О.)</w:t>
                        </w:r>
                      </w:p>
                    </w:tc>
                  </w:tr>
                </w:tbl>
                <w:p w:rsidR="00DF32FD" w:rsidRDefault="00DF32FD" w:rsidP="006B21FF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F32FD" w:rsidRPr="00F74E52" w:rsidRDefault="00DF32FD" w:rsidP="00B23433">
      <w:pPr>
        <w:shd w:val="clear" w:color="auto" w:fill="FFFFFF"/>
        <w:ind w:right="-4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ЗАКЛЮЧЕНИЕ</w:t>
      </w:r>
    </w:p>
    <w:p w:rsidR="00DF32FD" w:rsidRPr="00F74E52" w:rsidRDefault="00DF32FD" w:rsidP="00B23433">
      <w:pPr>
        <w:shd w:val="clear" w:color="auto" w:fill="FFFFFF"/>
        <w:ind w:right="-4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 результатах проверки инвестиционного проекта</w:t>
      </w:r>
    </w:p>
    <w:p w:rsidR="00DF32FD" w:rsidRPr="00F74E52" w:rsidRDefault="00DF32FD" w:rsidP="00B23433">
      <w:pPr>
        <w:shd w:val="clear" w:color="auto" w:fill="FFFFFF"/>
        <w:ind w:right="-4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 предмет эффективности использования средств местного бюджета,</w:t>
      </w:r>
    </w:p>
    <w:p w:rsidR="00DF32FD" w:rsidRPr="00F74E52" w:rsidRDefault="00DF32FD" w:rsidP="00F74E52">
      <w:pPr>
        <w:shd w:val="clear" w:color="auto" w:fill="FFFFFF"/>
        <w:ind w:right="-4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направляемых на капитальные вложения</w:t>
      </w:r>
    </w:p>
    <w:p w:rsidR="00DF32FD" w:rsidRPr="00F74E52" w:rsidRDefault="00DF32FD" w:rsidP="00F74E52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F74E52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F74E52">
          <w:rPr>
            <w:rFonts w:ascii="Times New Roman" w:hAnsi="Times New Roman"/>
            <w:sz w:val="28"/>
            <w:szCs w:val="28"/>
          </w:rPr>
          <w:t>.</w:t>
        </w:r>
      </w:smartTag>
      <w:r w:rsidRPr="00F74E52">
        <w:rPr>
          <w:rFonts w:ascii="Times New Roman" w:hAnsi="Times New Roman"/>
          <w:sz w:val="28"/>
          <w:szCs w:val="28"/>
        </w:rPr>
        <w:t xml:space="preserve">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Наименование инвестиционного проекта: _______________________________ ____________________________________________________________________.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Наименование организации заявителя: __________________________________ ___________________________________________________________________ . 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Реквизиты комплекта документов, представленных заявителем: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регистрационный номер _____________________ ; дата ____________________;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Срок реализации инвестиционного проекта: ______________________________.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____________________________________________________________________ ____________________________________________________________________.</w:t>
      </w:r>
    </w:p>
    <w:p w:rsidR="00DF32FD" w:rsidRPr="00F74E52" w:rsidRDefault="00DF32FD" w:rsidP="00F74E52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DF32FD" w:rsidRPr="00F74E52" w:rsidRDefault="00DF32FD" w:rsidP="00B23433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  <w:lang w:val="en-US"/>
        </w:rPr>
        <w:t>II</w:t>
      </w:r>
      <w:r w:rsidRPr="00F74E52">
        <w:rPr>
          <w:rFonts w:ascii="Times New Roman" w:hAnsi="Times New Roman"/>
          <w:sz w:val="28"/>
          <w:szCs w:val="28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DF32FD" w:rsidRPr="00F74E52" w:rsidRDefault="00DF32FD" w:rsidP="00B23433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 основе качественных критериев, %: ____________________________</w:t>
      </w:r>
    </w:p>
    <w:p w:rsidR="00DF32FD" w:rsidRPr="00F74E52" w:rsidRDefault="00DF32FD" w:rsidP="00B23433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 основе количественных критериев, %: __________________________</w:t>
      </w:r>
    </w:p>
    <w:p w:rsidR="00DF32FD" w:rsidRPr="00F74E52" w:rsidRDefault="00DF32FD" w:rsidP="00F74E52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значение интегральной оценки эффективности, %: __________________</w:t>
      </w:r>
    </w:p>
    <w:p w:rsidR="00DF32FD" w:rsidRPr="00F74E52" w:rsidRDefault="00DF32FD" w:rsidP="00B23433">
      <w:pPr>
        <w:shd w:val="clear" w:color="auto" w:fill="FFFFFF"/>
        <w:ind w:right="-4"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  <w:lang w:val="en-US"/>
        </w:rPr>
        <w:t>III</w:t>
      </w:r>
      <w:r w:rsidRPr="00F74E52">
        <w:rPr>
          <w:rFonts w:ascii="Times New Roman" w:hAnsi="Times New Roman"/>
          <w:sz w:val="28"/>
          <w:szCs w:val="28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DF32FD" w:rsidRDefault="00DF32FD" w:rsidP="00B23433">
      <w:pPr>
        <w:shd w:val="clear" w:color="auto" w:fill="FFFFFF"/>
        <w:ind w:right="-4"/>
        <w:jc w:val="both"/>
        <w:rPr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Специалист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(проводивший экспертизу) _____________     ____________    _______________</w:t>
      </w:r>
    </w:p>
    <w:p w:rsidR="00DF32FD" w:rsidRPr="00C04AE4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0"/>
          <w:szCs w:val="20"/>
        </w:rPr>
      </w:pPr>
      <w:r w:rsidRPr="00C04AE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C04AE4">
        <w:rPr>
          <w:rFonts w:ascii="Times New Roman" w:hAnsi="Times New Roman"/>
          <w:sz w:val="20"/>
          <w:szCs w:val="20"/>
        </w:rPr>
        <w:t xml:space="preserve"> (должность)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04AE4">
        <w:rPr>
          <w:rFonts w:ascii="Times New Roman" w:hAnsi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C04AE4">
        <w:rPr>
          <w:rFonts w:ascii="Times New Roman" w:hAnsi="Times New Roman"/>
          <w:sz w:val="20"/>
          <w:szCs w:val="20"/>
        </w:rPr>
        <w:t xml:space="preserve">  (Ф.И.О.)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 ____ » ___________ 20 ___ г.</w:t>
      </w: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</w:p>
    <w:p w:rsidR="00DF32FD" w:rsidRPr="00F74E52" w:rsidRDefault="00DF32FD" w:rsidP="00B23433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DF32FD" w:rsidRDefault="00DF32FD" w:rsidP="00B23433">
      <w:pPr>
        <w:shd w:val="clear" w:color="auto" w:fill="FFFFFF"/>
        <w:ind w:right="-4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ind w:right="-4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ind w:right="-4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ind w:right="137"/>
        <w:jc w:val="both"/>
        <w:rPr>
          <w:sz w:val="28"/>
          <w:szCs w:val="28"/>
        </w:rPr>
      </w:pPr>
    </w:p>
    <w:p w:rsidR="00DF32FD" w:rsidRPr="00F74E52" w:rsidRDefault="00DF32FD" w:rsidP="000B5DAA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9pt;margin-top:-670.6pt;width:472.5pt;height:128.9pt;z-index:25165619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0"/>
                    <w:gridCol w:w="4051"/>
                  </w:tblGrid>
                  <w:tr w:rsidR="00DF32FD" w:rsidRPr="00884FDB">
                    <w:trPr>
                      <w:trHeight w:val="2579"/>
                    </w:trPr>
                    <w:tc>
                      <w:tcPr>
                        <w:tcW w:w="5400" w:type="dxa"/>
                      </w:tcPr>
                      <w:p w:rsidR="00DF32FD" w:rsidRPr="00884FDB" w:rsidRDefault="00DF32FD">
                        <w:pPr>
                          <w:shd w:val="clear" w:color="auto" w:fill="FFFFFF"/>
                          <w:snapToGrid w:val="0"/>
                          <w:ind w:left="6264"/>
                          <w:jc w:val="both"/>
                          <w:rPr>
                            <w:spacing w:val="-3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6264"/>
                          <w:jc w:val="both"/>
                          <w:rPr>
                            <w:spacing w:val="-3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6264"/>
                          <w:jc w:val="both"/>
                          <w:rPr>
                            <w:spacing w:val="-3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jc w:val="both"/>
                          <w:rPr>
                            <w:spacing w:val="-2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tabs>
                            <w:tab w:val="left" w:pos="5344"/>
                          </w:tabs>
                          <w:jc w:val="both"/>
                          <w:rPr>
                            <w:spacing w:val="-2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jc w:val="both"/>
                          <w:rPr>
                            <w:spacing w:val="-2"/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jc w:val="both"/>
                          <w:rPr>
                            <w:spacing w:val="-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1" w:type="dxa"/>
                      </w:tcPr>
                      <w:p w:rsidR="00DF32FD" w:rsidRPr="00F74E52" w:rsidRDefault="00DF32FD" w:rsidP="00C04AE4">
                        <w:pPr>
                          <w:shd w:val="clear" w:color="auto" w:fill="FFFFFF"/>
                          <w:rPr>
                            <w:rFonts w:ascii="Times New Roman" w:hAnsi="Times New Roman"/>
                            <w:spacing w:val="-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F74E52">
                          <w:rPr>
                            <w:rFonts w:ascii="Times New Roman" w:hAnsi="Times New Roman"/>
                            <w:spacing w:val="-3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DF32FD" w:rsidRPr="00F74E52" w:rsidRDefault="00DF32FD">
                        <w:pPr>
                          <w:shd w:val="clear" w:color="auto" w:fill="FFFFFF"/>
                          <w:ind w:left="-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4E52"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</w:rPr>
                          <w:t xml:space="preserve">постановлением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Алтуховской поселков</w:t>
                        </w:r>
                        <w:r w:rsidRPr="00F74E5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ой администрации</w:t>
                        </w:r>
                      </w:p>
                      <w:p w:rsidR="00DF32FD" w:rsidRPr="000B5DAA" w:rsidRDefault="00DF32FD" w:rsidP="000B5DAA">
                        <w:pPr>
                          <w:shd w:val="clear" w:color="auto" w:fill="FFFFFF"/>
                          <w:ind w:left="-108"/>
                          <w:jc w:val="center"/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  <w:szCs w:val="28"/>
                          </w:rPr>
                          <w:t>от 19.03.2018г. № _____</w:t>
                        </w:r>
                      </w:p>
                    </w:tc>
                  </w:tr>
                </w:tbl>
                <w:p w:rsidR="00DF32FD" w:rsidRDefault="00DF32FD" w:rsidP="00B2343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F74E52">
        <w:rPr>
          <w:rFonts w:ascii="Times New Roman" w:hAnsi="Times New Roman"/>
          <w:spacing w:val="-1"/>
          <w:sz w:val="28"/>
          <w:szCs w:val="28"/>
        </w:rPr>
        <w:t>МЕТОДИКА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оценки эффективности использования средств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местного бюджета, направляемых на капитальные вложения</w:t>
      </w:r>
    </w:p>
    <w:p w:rsidR="00DF32FD" w:rsidRPr="00F74E52" w:rsidRDefault="00DF32FD" w:rsidP="00B23433">
      <w:pPr>
        <w:shd w:val="clear" w:color="auto" w:fill="FFFFFF"/>
        <w:spacing w:before="324"/>
        <w:ind w:firstLine="900"/>
        <w:jc w:val="center"/>
        <w:rPr>
          <w:rFonts w:ascii="Times New Roman" w:hAnsi="Times New Roman"/>
          <w:spacing w:val="-3"/>
          <w:sz w:val="28"/>
          <w:szCs w:val="28"/>
        </w:rPr>
      </w:pPr>
      <w:r w:rsidRPr="00F74E52">
        <w:rPr>
          <w:rFonts w:ascii="Times New Roman" w:hAnsi="Times New Roman"/>
          <w:spacing w:val="-3"/>
          <w:sz w:val="28"/>
          <w:szCs w:val="28"/>
        </w:rPr>
        <w:t>1. Общие положения</w:t>
      </w:r>
    </w:p>
    <w:p w:rsidR="00DF32FD" w:rsidRPr="00F74E52" w:rsidRDefault="00DF32FD" w:rsidP="00B23433">
      <w:pPr>
        <w:shd w:val="clear" w:color="auto" w:fill="FFFFFF"/>
        <w:tabs>
          <w:tab w:val="left" w:pos="1418"/>
        </w:tabs>
        <w:spacing w:before="317"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6"/>
          <w:sz w:val="28"/>
          <w:szCs w:val="28"/>
        </w:rPr>
        <w:t>1.1.</w:t>
      </w:r>
      <w:r w:rsidRPr="00F74E52">
        <w:rPr>
          <w:rFonts w:ascii="Times New Roman" w:hAnsi="Times New Roman"/>
          <w:sz w:val="28"/>
          <w:szCs w:val="28"/>
        </w:rPr>
        <w:tab/>
        <w:t>Методика оценки эффективности использования средств местного</w:t>
      </w:r>
      <w:r w:rsidRPr="00F74E52">
        <w:rPr>
          <w:rFonts w:ascii="Times New Roman" w:hAnsi="Times New Roman"/>
          <w:sz w:val="28"/>
          <w:szCs w:val="28"/>
        </w:rPr>
        <w:br/>
        <w:t xml:space="preserve">бюджета, направляемых на строительство, реконструкцию </w:t>
      </w:r>
      <w:r w:rsidRPr="00F74E52">
        <w:rPr>
          <w:rFonts w:ascii="Times New Roman" w:hAnsi="Times New Roman"/>
          <w:bCs/>
          <w:sz w:val="28"/>
          <w:szCs w:val="28"/>
        </w:rPr>
        <w:t>и</w:t>
      </w:r>
      <w:r w:rsidRPr="00F74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E52">
        <w:rPr>
          <w:rFonts w:ascii="Times New Roman" w:hAnsi="Times New Roman"/>
          <w:sz w:val="28"/>
          <w:szCs w:val="28"/>
        </w:rPr>
        <w:t>техническое</w:t>
      </w:r>
      <w:r w:rsidRPr="00F74E52">
        <w:rPr>
          <w:rFonts w:ascii="Times New Roman" w:hAnsi="Times New Roman"/>
          <w:sz w:val="28"/>
          <w:szCs w:val="28"/>
        </w:rPr>
        <w:br/>
        <w:t>перевооружение объектов капитального строительства (далее - Методика)</w:t>
      </w:r>
      <w:r w:rsidRPr="00F74E52">
        <w:rPr>
          <w:rFonts w:ascii="Times New Roman" w:hAnsi="Times New Roman"/>
          <w:sz w:val="28"/>
          <w:szCs w:val="28"/>
        </w:rPr>
        <w:br/>
        <w:t>предназначена для оценки эффективности использования средств местного</w:t>
      </w:r>
      <w:r w:rsidRPr="00F74E52">
        <w:rPr>
          <w:rFonts w:ascii="Times New Roman" w:hAnsi="Times New Roman"/>
          <w:sz w:val="28"/>
          <w:szCs w:val="28"/>
        </w:rPr>
        <w:br/>
        <w:t>бюджета, направляемых на капитальные вложения по инвестиционным</w:t>
      </w:r>
      <w:r w:rsidRPr="00F74E52">
        <w:rPr>
          <w:rFonts w:ascii="Times New Roman" w:hAnsi="Times New Roman"/>
          <w:sz w:val="28"/>
          <w:szCs w:val="28"/>
        </w:rPr>
        <w:br/>
        <w:t>проектам, финансирование которых планируется осуществлять полностью или</w:t>
      </w:r>
      <w:r w:rsidRPr="00F74E52">
        <w:rPr>
          <w:rFonts w:ascii="Times New Roman" w:hAnsi="Times New Roman"/>
          <w:sz w:val="28"/>
          <w:szCs w:val="28"/>
        </w:rPr>
        <w:br/>
        <w:t>частично за счет средств местного бюджета.</w:t>
      </w:r>
    </w:p>
    <w:p w:rsidR="00DF32FD" w:rsidRPr="00F74E52" w:rsidRDefault="00DF32FD" w:rsidP="00B23433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spacing w:after="0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F74E52">
        <w:rPr>
          <w:rFonts w:ascii="Times New Roman" w:hAnsi="Times New Roman"/>
          <w:sz w:val="28"/>
          <w:szCs w:val="28"/>
        </w:rPr>
        <w:t>указанных критериев.</w:t>
      </w:r>
    </w:p>
    <w:p w:rsidR="00DF32FD" w:rsidRPr="00F74E52" w:rsidRDefault="00DF32FD" w:rsidP="00B23433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spacing w:after="0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 xml:space="preserve">Методика устанавливает общие требования к расчету интегральной </w:t>
      </w:r>
      <w:r w:rsidRPr="00F74E52">
        <w:rPr>
          <w:rFonts w:ascii="Times New Roman" w:hAnsi="Times New Roman"/>
          <w:sz w:val="28"/>
          <w:szCs w:val="28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DF32FD" w:rsidRPr="00F74E52" w:rsidRDefault="00DF32FD" w:rsidP="00B23433">
      <w:pPr>
        <w:shd w:val="clear" w:color="auto" w:fill="FFFFFF"/>
        <w:spacing w:before="317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 xml:space="preserve">2. Состав, порядок определения баллов оценки качественных критериев </w:t>
      </w:r>
      <w:r w:rsidRPr="00F74E52">
        <w:rPr>
          <w:rFonts w:ascii="Times New Roman" w:hAnsi="Times New Roman"/>
          <w:sz w:val="28"/>
          <w:szCs w:val="28"/>
        </w:rPr>
        <w:t>и оценки эффективности на основе качественных критериев</w:t>
      </w:r>
    </w:p>
    <w:p w:rsidR="00DF32FD" w:rsidRPr="00F74E52" w:rsidRDefault="00DF32FD" w:rsidP="00B23433">
      <w:pPr>
        <w:shd w:val="clear" w:color="auto" w:fill="FFFFFF"/>
        <w:spacing w:before="317" w:line="331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наличие четко сформулированной цели инвестиционного проекта;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соответствие цели инвестиционного проекта приоритетам </w:t>
      </w:r>
      <w:r w:rsidRPr="00F74E52">
        <w:rPr>
          <w:rFonts w:ascii="Times New Roman" w:hAnsi="Times New Roman"/>
          <w:bCs/>
          <w:sz w:val="28"/>
          <w:szCs w:val="28"/>
        </w:rPr>
        <w:t>и</w:t>
      </w:r>
      <w:r w:rsidRPr="00F74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E52">
        <w:rPr>
          <w:rFonts w:ascii="Times New Roman" w:hAnsi="Times New Roman"/>
          <w:sz w:val="28"/>
          <w:szCs w:val="28"/>
        </w:rPr>
        <w:t xml:space="preserve">целям,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определенным в стратегии и программе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Алтуховского город</w:t>
      </w:r>
      <w:r w:rsidRPr="00F74E52">
        <w:rPr>
          <w:rFonts w:ascii="Times New Roman" w:hAnsi="Times New Roman"/>
          <w:sz w:val="28"/>
          <w:szCs w:val="28"/>
        </w:rPr>
        <w:t>ского поселения, долгосрочных и ведомственных муниципальных целевых программах;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F74E52">
        <w:rPr>
          <w:rFonts w:ascii="Times New Roman" w:hAnsi="Times New Roman"/>
          <w:sz w:val="28"/>
          <w:szCs w:val="28"/>
        </w:rPr>
        <w:t>предмету их ведения;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DF32FD" w:rsidRPr="00F74E52" w:rsidRDefault="00DF32FD" w:rsidP="00B23433">
      <w:pPr>
        <w:shd w:val="clear" w:color="auto" w:fill="FFFFFF"/>
        <w:spacing w:before="7"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наличие долгосрочных муниципальных целевых программ, реализуем</w:t>
      </w:r>
      <w:r>
        <w:rPr>
          <w:rFonts w:ascii="Times New Roman" w:hAnsi="Times New Roman"/>
          <w:sz w:val="28"/>
          <w:szCs w:val="28"/>
        </w:rPr>
        <w:t>ых за счет средств бюджета Алтуховского город</w:t>
      </w:r>
      <w:r w:rsidRPr="00F74E52">
        <w:rPr>
          <w:rFonts w:ascii="Times New Roman" w:hAnsi="Times New Roman"/>
          <w:sz w:val="28"/>
          <w:szCs w:val="28"/>
        </w:rPr>
        <w:t>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DF32FD" w:rsidRPr="00F74E52" w:rsidRDefault="00DF32FD" w:rsidP="00B23433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7"/>
          <w:sz w:val="28"/>
          <w:szCs w:val="28"/>
        </w:rPr>
        <w:t>2.2.</w:t>
      </w:r>
      <w:r w:rsidRPr="00F74E52">
        <w:rPr>
          <w:rFonts w:ascii="Times New Roman" w:hAnsi="Times New Roman"/>
          <w:sz w:val="28"/>
          <w:szCs w:val="28"/>
        </w:rPr>
        <w:tab/>
        <w:t>Оценка эффективности на основе качественных критериев</w:t>
      </w:r>
      <w:r w:rsidRPr="00F74E52">
        <w:rPr>
          <w:rFonts w:ascii="Times New Roman" w:hAnsi="Times New Roman"/>
          <w:sz w:val="28"/>
          <w:szCs w:val="28"/>
        </w:rPr>
        <w:br/>
        <w:t>рассчитывается по следующей формуле:</w:t>
      </w:r>
    </w:p>
    <w:p w:rsidR="00DF32FD" w:rsidRPr="00F74E52" w:rsidRDefault="00DF32FD" w:rsidP="00B23433">
      <w:pPr>
        <w:shd w:val="clear" w:color="auto" w:fill="FFFFFF"/>
        <w:spacing w:before="418"/>
        <w:ind w:firstLine="900"/>
        <w:jc w:val="both"/>
        <w:rPr>
          <w:rFonts w:ascii="Times New Roman" w:hAnsi="Times New Roman"/>
        </w:rPr>
      </w:pPr>
      <w:r w:rsidRPr="00F74E52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49.5pt" o:ole="" filled="t">
            <v:fill color2="black"/>
            <v:imagedata r:id="rId7" o:title=""/>
          </v:shape>
          <o:OLEObject Type="Embed" ProgID="Equation.3" ShapeID="_x0000_i1025" DrawAspect="Content" ObjectID="_1615030251" r:id="rId8"/>
        </w:object>
      </w:r>
    </w:p>
    <w:p w:rsidR="00DF32FD" w:rsidRPr="00F74E52" w:rsidRDefault="00DF32FD" w:rsidP="00B23433">
      <w:pPr>
        <w:shd w:val="clear" w:color="auto" w:fill="FFFFFF"/>
        <w:spacing w:before="418"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8"/>
        </w:rPr>
        <w:object w:dxaOrig="300" w:dyaOrig="360">
          <v:shape id="_x0000_i1026" type="#_x0000_t75" style="width:15pt;height:18pt" o:ole="" filled="t">
            <v:fill color2="black"/>
            <v:imagedata r:id="rId9" o:title=""/>
          </v:shape>
          <o:OLEObject Type="Embed" ProgID="Equation.3" ShapeID="_x0000_i1026" DrawAspect="Content" ObjectID="_1615030252" r:id="rId10"/>
        </w:object>
      </w:r>
      <w:r w:rsidRPr="00F74E52">
        <w:rPr>
          <w:rFonts w:ascii="Times New Roman" w:hAnsi="Times New Roman"/>
          <w:spacing w:val="-4"/>
          <w:sz w:val="28"/>
          <w:szCs w:val="28"/>
        </w:rPr>
        <w:t xml:space="preserve"> - балл оценки </w:t>
      </w:r>
      <w:r w:rsidRPr="00F74E52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F74E52">
        <w:rPr>
          <w:rFonts w:ascii="Times New Roman" w:hAnsi="Times New Roman"/>
          <w:spacing w:val="-4"/>
          <w:sz w:val="28"/>
          <w:szCs w:val="28"/>
        </w:rPr>
        <w:t>-ого качественного критерия;</w:t>
      </w:r>
    </w:p>
    <w:p w:rsidR="00DF32FD" w:rsidRPr="00F74E52" w:rsidRDefault="00DF32FD" w:rsidP="00B23433">
      <w:pPr>
        <w:shd w:val="clear" w:color="auto" w:fill="FFFFFF"/>
        <w:spacing w:before="79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position w:val="-7"/>
        </w:rPr>
        <w:object w:dxaOrig="320" w:dyaOrig="340">
          <v:shape id="_x0000_i1027" type="#_x0000_t75" style="width:15.75pt;height:17.25pt" o:ole="" filled="t">
            <v:fill color2="black"/>
            <v:imagedata r:id="rId11" o:title=""/>
          </v:shape>
          <o:OLEObject Type="Embed" ProgID="Equation.3" ShapeID="_x0000_i1027" DrawAspect="Content" ObjectID="_1615030253" r:id="rId12"/>
        </w:object>
      </w:r>
      <w:r w:rsidRPr="00F74E52">
        <w:rPr>
          <w:rFonts w:ascii="Times New Roman" w:hAnsi="Times New Roman"/>
          <w:sz w:val="28"/>
          <w:szCs w:val="28"/>
        </w:rPr>
        <w:t>- общее число качественных критериев;</w:t>
      </w:r>
    </w:p>
    <w:p w:rsidR="00DF32FD" w:rsidRPr="00F74E52" w:rsidRDefault="00DF32FD" w:rsidP="00B23433">
      <w:pPr>
        <w:shd w:val="clear" w:color="auto" w:fill="FFFFFF"/>
        <w:spacing w:before="72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position w:val="-7"/>
        </w:rPr>
        <w:object w:dxaOrig="540" w:dyaOrig="340">
          <v:shape id="_x0000_i1028" type="#_x0000_t75" style="width:27pt;height:17.25pt" o:ole="" filled="t">
            <v:fill color2="black"/>
            <v:imagedata r:id="rId13" o:title=""/>
          </v:shape>
          <o:OLEObject Type="Embed" ProgID="Equation.3" ShapeID="_x0000_i1028" DrawAspect="Content" ObjectID="_1615030254" r:id="rId14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1"/>
          <w:sz w:val="28"/>
          <w:szCs w:val="28"/>
        </w:rPr>
        <w:t>число     критериев,     не     применимых     к     проверяемому</w:t>
      </w:r>
    </w:p>
    <w:p w:rsidR="00DF32FD" w:rsidRPr="00F74E52" w:rsidRDefault="00DF32FD" w:rsidP="00B23433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>инвестиционному проекту.</w:t>
      </w:r>
    </w:p>
    <w:p w:rsidR="00DF32FD" w:rsidRPr="00F74E52" w:rsidRDefault="00DF32FD" w:rsidP="00B23433">
      <w:pPr>
        <w:shd w:val="clear" w:color="auto" w:fill="FFFFFF"/>
        <w:tabs>
          <w:tab w:val="left" w:pos="1303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7"/>
          <w:sz w:val="28"/>
          <w:szCs w:val="28"/>
        </w:rPr>
        <w:t xml:space="preserve">2.3. </w:t>
      </w:r>
      <w:r w:rsidRPr="00F74E52">
        <w:rPr>
          <w:rFonts w:ascii="Times New Roman" w:hAnsi="Times New Roman"/>
          <w:sz w:val="28"/>
          <w:szCs w:val="28"/>
        </w:rPr>
        <w:tab/>
        <w:t>Возможные значения баллов оценки по каждому из качественных</w:t>
      </w:r>
      <w:r w:rsidRPr="00F74E52">
        <w:rPr>
          <w:rFonts w:ascii="Times New Roman" w:hAnsi="Times New Roman"/>
          <w:sz w:val="28"/>
          <w:szCs w:val="28"/>
        </w:rPr>
        <w:br/>
        <w:t>критериев приведены в графе «Допустимые баллы оценки» таблицы 1</w:t>
      </w:r>
      <w:r w:rsidRPr="00F74E52">
        <w:rPr>
          <w:rFonts w:ascii="Times New Roman" w:hAnsi="Times New Roman"/>
          <w:sz w:val="28"/>
          <w:szCs w:val="28"/>
        </w:rPr>
        <w:br/>
        <w:t>приложения № 1 к настоящей Методике.</w:t>
      </w:r>
    </w:p>
    <w:p w:rsidR="00DF32FD" w:rsidRPr="00F74E52" w:rsidRDefault="00DF32FD" w:rsidP="00B23433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Требования к определению баллов оценки по каждому из качественных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критериев установлены пунктами 1 - 7 таблицы 1 приложения № 1 к настоящей </w:t>
      </w:r>
      <w:r w:rsidRPr="00F74E52">
        <w:rPr>
          <w:rFonts w:ascii="Times New Roman" w:hAnsi="Times New Roman"/>
          <w:sz w:val="28"/>
          <w:szCs w:val="28"/>
        </w:rPr>
        <w:t>Методике.</w:t>
      </w:r>
    </w:p>
    <w:p w:rsidR="00DF32FD" w:rsidRPr="00F74E52" w:rsidRDefault="00DF32FD" w:rsidP="00B23433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F74E52">
        <w:rPr>
          <w:rFonts w:ascii="Times New Roman" w:hAnsi="Times New Roman"/>
          <w:sz w:val="28"/>
          <w:szCs w:val="28"/>
        </w:rPr>
        <w:t>показатели с учетом специфики инвестиционного проекта.</w:t>
      </w:r>
    </w:p>
    <w:p w:rsidR="00DF32FD" w:rsidRPr="00F74E52" w:rsidRDefault="00DF32FD" w:rsidP="00B23433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1"/>
          <w:sz w:val="28"/>
          <w:szCs w:val="28"/>
        </w:rPr>
        <w:t xml:space="preserve">Для проведения проверки на соответствие критерию «Целесообразность </w:t>
      </w:r>
      <w:r w:rsidRPr="00F74E52">
        <w:rPr>
          <w:rFonts w:ascii="Times New Roman" w:hAnsi="Times New Roman"/>
          <w:sz w:val="28"/>
          <w:szCs w:val="28"/>
        </w:rPr>
        <w:t xml:space="preserve">использования   при   реализации   инвестиционного   проекта   дорогостоящих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строительных материалов, художественных изделий для отделки интерьеров и </w:t>
      </w:r>
      <w:r w:rsidRPr="00F74E52">
        <w:rPr>
          <w:rFonts w:ascii="Times New Roman" w:hAnsi="Times New Roman"/>
          <w:sz w:val="28"/>
          <w:szCs w:val="28"/>
        </w:rPr>
        <w:t>фасада, машин и оборудования» органы местного самоуправления</w:t>
      </w:r>
      <w:r w:rsidRPr="00F74E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4E52">
        <w:rPr>
          <w:rFonts w:ascii="Times New Roman" w:hAnsi="Times New Roman"/>
          <w:sz w:val="28"/>
          <w:szCs w:val="28"/>
        </w:rPr>
        <w:t xml:space="preserve">или муниципальные бюджетные учреждения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руководствуются сведениями по проектам-аналогам, </w:t>
      </w:r>
      <w:r w:rsidRPr="00F74E52">
        <w:rPr>
          <w:rFonts w:ascii="Times New Roman" w:hAnsi="Times New Roman"/>
          <w:sz w:val="28"/>
          <w:szCs w:val="28"/>
        </w:rPr>
        <w:t>реализуемым (или реализованным) на территории района,</w:t>
      </w:r>
      <w:r w:rsidRPr="00F74E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4E52">
        <w:rPr>
          <w:rFonts w:ascii="Times New Roman" w:hAnsi="Times New Roman"/>
          <w:sz w:val="28"/>
          <w:szCs w:val="28"/>
        </w:rPr>
        <w:t xml:space="preserve">края или в Российской </w:t>
      </w:r>
      <w:r w:rsidRPr="00F74E52">
        <w:rPr>
          <w:rFonts w:ascii="Times New Roman" w:hAnsi="Times New Roman"/>
          <w:spacing w:val="-1"/>
          <w:sz w:val="28"/>
          <w:szCs w:val="28"/>
        </w:rPr>
        <w:t>Федерации, а также в иностранном государстве в случае отсутствия проектов-</w:t>
      </w:r>
      <w:r w:rsidRPr="00F74E52">
        <w:rPr>
          <w:rFonts w:ascii="Times New Roman" w:hAnsi="Times New Roman"/>
          <w:sz w:val="28"/>
          <w:szCs w:val="28"/>
        </w:rPr>
        <w:t>аналогов, реализуемых на территории Российской Федерации.</w:t>
      </w:r>
    </w:p>
    <w:p w:rsidR="00DF32FD" w:rsidRPr="00F74E52" w:rsidRDefault="00DF32FD" w:rsidP="00B23433">
      <w:pPr>
        <w:shd w:val="clear" w:color="auto" w:fill="FFFFFF"/>
        <w:spacing w:line="31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планировочным решениям. Предлагаемая форма сведений и количественных </w:t>
      </w:r>
      <w:r w:rsidRPr="00F74E52">
        <w:rPr>
          <w:rFonts w:ascii="Times New Roman" w:hAnsi="Times New Roman"/>
          <w:sz w:val="28"/>
          <w:szCs w:val="28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DF32FD" w:rsidRPr="00F74E52" w:rsidRDefault="00DF32FD" w:rsidP="003F5374">
      <w:pPr>
        <w:shd w:val="clear" w:color="auto" w:fill="FFFFFF"/>
        <w:spacing w:before="317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3. Состав, порядок определения баллов оценки,</w:t>
      </w:r>
    </w:p>
    <w:p w:rsidR="00DF32FD" w:rsidRPr="00F74E52" w:rsidRDefault="00DF32FD" w:rsidP="003F5374">
      <w:pPr>
        <w:shd w:val="clear" w:color="auto" w:fill="FFFFFF"/>
        <w:spacing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весовых коэффициентов количественных критериев</w:t>
      </w:r>
    </w:p>
    <w:p w:rsidR="00DF32FD" w:rsidRPr="00F74E52" w:rsidRDefault="00DF32FD" w:rsidP="003F5374">
      <w:pPr>
        <w:shd w:val="clear" w:color="auto" w:fill="FFFFFF"/>
        <w:spacing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и оценки эффективности на основе количественных критериев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spacing w:before="274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8"/>
          <w:sz w:val="28"/>
          <w:szCs w:val="28"/>
        </w:rPr>
        <w:t>3.1.</w:t>
      </w:r>
      <w:r w:rsidRPr="00F74E52">
        <w:rPr>
          <w:rFonts w:ascii="Times New Roman" w:hAnsi="Times New Roman"/>
          <w:sz w:val="28"/>
          <w:szCs w:val="28"/>
        </w:rPr>
        <w:tab/>
        <w:t>Оценка эффективности осуществляется на основе следующих</w:t>
      </w:r>
      <w:r w:rsidRPr="00F74E52">
        <w:rPr>
          <w:rFonts w:ascii="Times New Roman" w:hAnsi="Times New Roman"/>
          <w:sz w:val="28"/>
          <w:szCs w:val="28"/>
        </w:rPr>
        <w:br/>
        <w:t>количественных критериев: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DF32FD" w:rsidRPr="00F74E52" w:rsidRDefault="00DF32FD" w:rsidP="00B23433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7"/>
          <w:sz w:val="28"/>
          <w:szCs w:val="28"/>
        </w:rPr>
        <w:t>3.2.</w:t>
      </w:r>
      <w:r w:rsidRPr="00F74E52">
        <w:rPr>
          <w:rFonts w:ascii="Times New Roman" w:hAnsi="Times New Roman"/>
          <w:sz w:val="28"/>
          <w:szCs w:val="28"/>
        </w:rPr>
        <w:tab/>
        <w:t>Оценка эффективности на основе количественных критериев</w:t>
      </w:r>
      <w:r w:rsidRPr="00F74E52">
        <w:rPr>
          <w:rFonts w:ascii="Times New Roman" w:hAnsi="Times New Roman"/>
          <w:sz w:val="28"/>
          <w:szCs w:val="28"/>
        </w:rPr>
        <w:br/>
        <w:t>рассчитывается по следующей формуле: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40pt;margin-top:.95pt;width:121.7pt;height:50.05pt;z-index:251659264;mso-wrap-distance-left:9.05pt;mso-wrap-distance-right:9.05pt" filled="t">
            <v:fill color2="black"/>
            <v:imagedata r:id="rId15" o:title=""/>
            <w10:wrap type="square" side="right"/>
          </v:shape>
          <o:OLEObject Type="Embed" ProgID="Equation.3" ShapeID="_x0000_s1029" DrawAspect="Content" ObjectID="_1615030280" r:id="rId16"/>
        </w:pict>
      </w:r>
    </w:p>
    <w:p w:rsidR="00DF32FD" w:rsidRPr="000B5DAA" w:rsidRDefault="00DF32FD" w:rsidP="000B5DAA">
      <w:pPr>
        <w:shd w:val="clear" w:color="auto" w:fill="FFFFFF"/>
        <w:tabs>
          <w:tab w:val="left" w:pos="1375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, где            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8"/>
        </w:rPr>
        <w:object w:dxaOrig="320" w:dyaOrig="360">
          <v:shape id="_x0000_i1031" type="#_x0000_t75" style="width:15.75pt;height:18pt" o:ole="" filled="t">
            <v:fill color2="black"/>
            <v:imagedata r:id="rId17" o:title=""/>
          </v:shape>
          <o:OLEObject Type="Embed" ProgID="Equation.3" ShapeID="_x0000_i1031" DrawAspect="Content" ObjectID="_1615030255" r:id="rId18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 xml:space="preserve">балл оценки </w:t>
      </w:r>
      <w:r w:rsidRPr="00F74E52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F74E52">
        <w:rPr>
          <w:rFonts w:ascii="Times New Roman" w:hAnsi="Times New Roman"/>
          <w:spacing w:val="-4"/>
          <w:sz w:val="28"/>
          <w:szCs w:val="28"/>
        </w:rPr>
        <w:t>-ого количественного критерия;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8"/>
        </w:rPr>
        <w:object w:dxaOrig="279" w:dyaOrig="360">
          <v:shape id="_x0000_i1032" type="#_x0000_t75" style="width:14.25pt;height:18pt" o:ole="" filled="t">
            <v:fill color2="black"/>
            <v:imagedata r:id="rId19" o:title=""/>
          </v:shape>
          <o:OLEObject Type="Embed" ProgID="Equation.3" ShapeID="_x0000_i1032" DrawAspect="Content" ObjectID="_1615030256" r:id="rId20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 xml:space="preserve">весовой коэффициент </w:t>
      </w:r>
      <w:r w:rsidRPr="00F74E52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F74E52">
        <w:rPr>
          <w:rFonts w:ascii="Times New Roman" w:hAnsi="Times New Roman"/>
          <w:spacing w:val="-4"/>
          <w:sz w:val="28"/>
          <w:szCs w:val="28"/>
        </w:rPr>
        <w:t>-ого количественного критерия, в процентах;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7"/>
        </w:rPr>
        <w:object w:dxaOrig="320" w:dyaOrig="340">
          <v:shape id="_x0000_i1033" type="#_x0000_t75" style="width:15.75pt;height:17.25pt" o:ole="" filled="t">
            <v:fill color2="black"/>
            <v:imagedata r:id="rId11" o:title=""/>
          </v:shape>
          <o:OLEObject Type="Embed" ProgID="Equation.3" ShapeID="_x0000_i1033" DrawAspect="Content" ObjectID="_1615030257" r:id="rId21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>общее число количественных критериев.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DF32FD" w:rsidRPr="00F74E52" w:rsidRDefault="00DF32FD" w:rsidP="00B23433">
      <w:pPr>
        <w:shd w:val="clear" w:color="auto" w:fill="FFFFFF"/>
        <w:ind w:firstLine="902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 xml:space="preserve">3.3. </w:t>
      </w:r>
      <w:r w:rsidRPr="00F74E52">
        <w:rPr>
          <w:rFonts w:ascii="Times New Roman" w:hAnsi="Times New Roman"/>
          <w:sz w:val="28"/>
          <w:szCs w:val="28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DF32FD" w:rsidRPr="00F74E52" w:rsidRDefault="00DF32FD" w:rsidP="00B23433">
      <w:pPr>
        <w:shd w:val="clear" w:color="auto" w:fill="FFFFFF"/>
        <w:ind w:firstLine="902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 xml:space="preserve">Значения весовых коэффициентов количественных критериев в </w:t>
      </w:r>
      <w:r w:rsidRPr="00F74E52">
        <w:rPr>
          <w:rFonts w:ascii="Times New Roman" w:hAnsi="Times New Roman"/>
          <w:spacing w:val="-1"/>
          <w:sz w:val="28"/>
          <w:szCs w:val="28"/>
        </w:rPr>
        <w:t xml:space="preserve">зависимости от типа инвестиционного проекта приведены в приложении № 2 к </w:t>
      </w:r>
      <w:r w:rsidRPr="00F74E52">
        <w:rPr>
          <w:rFonts w:ascii="Times New Roman" w:hAnsi="Times New Roman"/>
          <w:sz w:val="28"/>
          <w:szCs w:val="28"/>
        </w:rPr>
        <w:t>настоящей Методике.</w:t>
      </w:r>
    </w:p>
    <w:p w:rsidR="00DF32FD" w:rsidRPr="00F74E52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sz w:val="28"/>
          <w:szCs w:val="28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position w:val="-30"/>
        </w:rPr>
        <w:object w:dxaOrig="1260" w:dyaOrig="680">
          <v:shape id="_x0000_i1034" type="#_x0000_t75" style="width:110.25pt;height:40.5pt" o:ole="" filled="t">
            <v:fill color2="black"/>
            <v:imagedata r:id="rId22" o:title=""/>
          </v:shape>
          <o:OLEObject Type="Embed" ProgID="Equation.3" ShapeID="_x0000_i1034" DrawAspect="Content" ObjectID="_1615030258" r:id="rId23"/>
        </w:object>
      </w:r>
      <w:r w:rsidRPr="00F74E52">
        <w:rPr>
          <w:rFonts w:ascii="Times New Roman" w:hAnsi="Times New Roman"/>
          <w:sz w:val="28"/>
          <w:szCs w:val="28"/>
        </w:rPr>
        <w:t>, где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8"/>
        </w:rPr>
        <w:object w:dxaOrig="240" w:dyaOrig="360">
          <v:shape id="_x0000_i1035" type="#_x0000_t75" style="width:12pt;height:18pt" o:ole="" filled="t">
            <v:fill color2="black"/>
            <v:imagedata r:id="rId24" o:title=""/>
          </v:shape>
          <o:OLEObject Type="Embed" ProgID="Equation.3" ShapeID="_x0000_i1035" DrawAspect="Content" ObjectID="_1615030259" r:id="rId25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 xml:space="preserve">уровень обеспеченности </w:t>
      </w:r>
      <w:r w:rsidRPr="00F74E52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F74E52">
        <w:rPr>
          <w:rFonts w:ascii="Times New Roman" w:hAnsi="Times New Roman"/>
          <w:spacing w:val="-4"/>
          <w:sz w:val="28"/>
          <w:szCs w:val="28"/>
        </w:rPr>
        <w:t>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i/>
          <w:spacing w:val="-4"/>
          <w:sz w:val="28"/>
          <w:szCs w:val="28"/>
          <w:lang w:val="en-US"/>
        </w:rPr>
        <w:t>n</w:t>
      </w:r>
      <w:r w:rsidRPr="00F74E52">
        <w:rPr>
          <w:rFonts w:ascii="Times New Roman" w:hAnsi="Times New Roman"/>
          <w:spacing w:val="-4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</w:t>
      </w:r>
      <w:r>
        <w:rPr>
          <w:rFonts w:ascii="Times New Roman" w:hAnsi="Times New Roman"/>
          <w:spacing w:val="-4"/>
          <w:sz w:val="28"/>
          <w:szCs w:val="28"/>
        </w:rPr>
        <w:t>роительства (объектам-аналогам)</w:t>
      </w:r>
      <w:r w:rsidRPr="00F74E52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4. Расчет интегральной оценки эффективности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4.1. Интегральная оценка (</w:t>
      </w:r>
      <w:r w:rsidRPr="00F74E52">
        <w:rPr>
          <w:rFonts w:ascii="Times New Roman" w:hAnsi="Times New Roman"/>
          <w:position w:val="-7"/>
        </w:rPr>
        <w:object w:dxaOrig="540" w:dyaOrig="340">
          <v:shape id="_x0000_i1036" type="#_x0000_t75" style="width:27pt;height:17.25pt" o:ole="" filled="t">
            <v:fill color2="black"/>
            <v:imagedata r:id="rId26" o:title=""/>
          </v:shape>
          <o:OLEObject Type="Embed" ProgID="Equation.3" ShapeID="_x0000_i1036" DrawAspect="Content" ObjectID="_1615030260" r:id="rId27"/>
        </w:object>
      </w:r>
      <w:r w:rsidRPr="00F74E52">
        <w:rPr>
          <w:rFonts w:ascii="Times New Roman" w:hAnsi="Times New Roman"/>
          <w:spacing w:val="-4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DF32FD" w:rsidRPr="00F74E52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74E52">
        <w:rPr>
          <w:rFonts w:ascii="Times New Roman" w:hAnsi="Times New Roman"/>
          <w:position w:val="-10"/>
        </w:rPr>
        <w:object w:dxaOrig="2439" w:dyaOrig="340">
          <v:shape id="_x0000_i1037" type="#_x0000_t75" style="width:155.25pt;height:20.25pt" o:ole="" filled="t">
            <v:fill color2="black"/>
            <v:imagedata r:id="rId28" o:title=""/>
          </v:shape>
          <o:OLEObject Type="Embed" ProgID="Equation.3" ShapeID="_x0000_i1037" DrawAspect="Content" ObjectID="_1615030261" r:id="rId29"/>
        </w:object>
      </w:r>
      <w:r w:rsidRPr="00F74E52">
        <w:rPr>
          <w:rFonts w:ascii="Times New Roman" w:hAnsi="Times New Roman"/>
          <w:sz w:val="28"/>
          <w:szCs w:val="28"/>
        </w:rPr>
        <w:t>, где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7"/>
        </w:rPr>
        <w:object w:dxaOrig="300" w:dyaOrig="340">
          <v:shape id="_x0000_i1038" type="#_x0000_t75" style="width:15pt;height:17.25pt" o:ole="" filled="t">
            <v:fill color2="black"/>
            <v:imagedata r:id="rId30" o:title=""/>
          </v:shape>
          <o:OLEObject Type="Embed" ProgID="Equation.3" ShapeID="_x0000_i1038" DrawAspect="Content" ObjectID="_1615030262" r:id="rId31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>оценка эффективности на основе качественных критериев;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position w:val="-7"/>
        </w:rPr>
        <w:object w:dxaOrig="320" w:dyaOrig="340">
          <v:shape id="_x0000_i1039" type="#_x0000_t75" style="width:15.75pt;height:17.25pt" o:ole="" filled="t">
            <v:fill color2="black"/>
            <v:imagedata r:id="rId32" o:title=""/>
          </v:shape>
          <o:OLEObject Type="Embed" ProgID="Equation.3" ShapeID="_x0000_i1039" DrawAspect="Content" ObjectID="_1615030263" r:id="rId33"/>
        </w:object>
      </w:r>
      <w:r w:rsidRPr="00F74E52">
        <w:rPr>
          <w:rFonts w:ascii="Times New Roman" w:hAnsi="Times New Roman"/>
          <w:spacing w:val="-4"/>
          <w:sz w:val="32"/>
          <w:szCs w:val="32"/>
        </w:rPr>
        <w:t xml:space="preserve"> - </w:t>
      </w:r>
      <w:r w:rsidRPr="00F74E52">
        <w:rPr>
          <w:rFonts w:ascii="Times New Roman" w:hAnsi="Times New Roman"/>
          <w:spacing w:val="-4"/>
          <w:sz w:val="28"/>
          <w:szCs w:val="28"/>
        </w:rPr>
        <w:t>оценка эффективности на основе количественных критериев;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DF32FD" w:rsidRPr="00F74E52" w:rsidRDefault="00DF32FD" w:rsidP="00B23433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DF32FD" w:rsidRPr="000B5DAA" w:rsidRDefault="00DF32FD" w:rsidP="000B5DAA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74E52">
        <w:rPr>
          <w:rFonts w:ascii="Times New Roman" w:hAnsi="Times New Roman"/>
          <w:spacing w:val="-4"/>
          <w:sz w:val="28"/>
          <w:szCs w:val="28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</w:p>
    <w:p w:rsidR="00DF32FD" w:rsidRDefault="00DF32FD" w:rsidP="00B23433">
      <w:pPr>
        <w:sectPr w:rsidR="00DF32FD">
          <w:type w:val="continuous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800"/>
        <w:gridCol w:w="4700"/>
      </w:tblGrid>
      <w:tr w:rsidR="00DF32FD" w:rsidRPr="00884FDB" w:rsidTr="006B21FF">
        <w:trPr>
          <w:trHeight w:val="2036"/>
        </w:trPr>
        <w:tc>
          <w:tcPr>
            <w:tcW w:w="9800" w:type="dxa"/>
          </w:tcPr>
          <w:p w:rsidR="00DF32FD" w:rsidRPr="00884FDB" w:rsidRDefault="00DF32FD" w:rsidP="006B21FF">
            <w:pPr>
              <w:snapToGri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DF32FD" w:rsidRPr="000B5DAA" w:rsidRDefault="00DF32FD" w:rsidP="006B21FF">
            <w:pPr>
              <w:shd w:val="clear" w:color="auto" w:fill="FFFFFF"/>
              <w:snapToGrid w:val="0"/>
              <w:spacing w:after="0" w:line="240" w:lineRule="auto"/>
              <w:ind w:left="-122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5DA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F32FD" w:rsidRPr="000B5DAA" w:rsidRDefault="00DF32FD" w:rsidP="006B21FF">
            <w:pPr>
              <w:shd w:val="clear" w:color="auto" w:fill="FFFFFF"/>
              <w:spacing w:after="0" w:line="240" w:lineRule="auto"/>
              <w:ind w:left="-122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2FD" w:rsidRPr="00884FDB" w:rsidRDefault="00DF32FD" w:rsidP="006B21FF">
            <w:pPr>
              <w:spacing w:after="0" w:line="240" w:lineRule="auto"/>
              <w:ind w:right="-108"/>
              <w:jc w:val="right"/>
              <w:rPr>
                <w:sz w:val="28"/>
                <w:szCs w:val="28"/>
              </w:rPr>
            </w:pPr>
            <w:r w:rsidRPr="000B5DAA">
              <w:rPr>
                <w:rFonts w:ascii="Times New Roman" w:hAnsi="Times New Roman"/>
                <w:sz w:val="28"/>
                <w:szCs w:val="28"/>
              </w:rPr>
              <w:t>к Методике оценки эффективности использования средств местного  бюджета, направляемых на              капитальные вложения</w:t>
            </w:r>
          </w:p>
        </w:tc>
      </w:tr>
    </w:tbl>
    <w:p w:rsidR="00DF32FD" w:rsidRDefault="00DF32FD" w:rsidP="000B5DAA">
      <w:pPr>
        <w:tabs>
          <w:tab w:val="left" w:pos="4215"/>
        </w:tabs>
        <w:rPr>
          <w:sz w:val="28"/>
          <w:szCs w:val="28"/>
        </w:rPr>
      </w:pPr>
    </w:p>
    <w:p w:rsidR="00DF32FD" w:rsidRPr="000B5DAA" w:rsidRDefault="00DF32FD" w:rsidP="00B23433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РАСЧЕТ</w:t>
      </w:r>
    </w:p>
    <w:p w:rsidR="00DF32FD" w:rsidRPr="000B5DAA" w:rsidRDefault="00DF32FD" w:rsidP="00B23433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интегральной оценки эффективности инвестиционного проекта</w:t>
      </w:r>
    </w:p>
    <w:p w:rsidR="00DF32FD" w:rsidRPr="000B5DAA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DF32FD" w:rsidRPr="000B5DAA" w:rsidRDefault="00DF32FD" w:rsidP="00B23433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(наименование и тип проекта (инфраструктурный, инновационный и другое)</w:t>
      </w:r>
    </w:p>
    <w:p w:rsidR="00DF32FD" w:rsidRPr="000B5DAA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DF32FD" w:rsidRPr="000B5DAA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Заявитель ______________________________________________________________________________________________</w:t>
      </w:r>
    </w:p>
    <w:p w:rsidR="00DF32FD" w:rsidRPr="000B5DAA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Pr="000B5DAA" w:rsidRDefault="00DF32FD" w:rsidP="00B23433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</w:rPr>
      </w:pPr>
    </w:p>
    <w:p w:rsidR="00DF32FD" w:rsidRPr="00B85944" w:rsidRDefault="00DF32FD" w:rsidP="00B85944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0B5DAA">
        <w:rPr>
          <w:rFonts w:ascii="Times New Roman" w:hAnsi="Times New Roman"/>
          <w:sz w:val="28"/>
          <w:szCs w:val="28"/>
        </w:rPr>
        <w:t>Таблица 1. Оценка соответствия инвестиционного проекта качественным критериям</w:t>
      </w:r>
    </w:p>
    <w:tbl>
      <w:tblPr>
        <w:tblW w:w="14694" w:type="dxa"/>
        <w:tblInd w:w="-176" w:type="dxa"/>
        <w:tblLayout w:type="fixed"/>
        <w:tblLook w:val="0000"/>
      </w:tblPr>
      <w:tblGrid>
        <w:gridCol w:w="968"/>
        <w:gridCol w:w="2378"/>
        <w:gridCol w:w="1038"/>
        <w:gridCol w:w="1500"/>
        <w:gridCol w:w="5100"/>
        <w:gridCol w:w="3710"/>
      </w:tblGrid>
      <w:tr w:rsidR="00DF32FD" w:rsidRPr="00B64F87" w:rsidTr="006B21FF">
        <w:trPr>
          <w:trHeight w:val="21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 оценки (</w:t>
            </w:r>
            <w:r w:rsidRPr="00B64F87">
              <w:rPr>
                <w:rFonts w:ascii="Times New Roman" w:hAnsi="Times New Roman"/>
                <w:position w:val="-8"/>
              </w:rPr>
              <w:object w:dxaOrig="300" w:dyaOrig="360">
                <v:shape id="_x0000_i1040" type="#_x0000_t75" style="width:15pt;height:18pt" o:ole="" filled="t">
                  <v:fill color2="black"/>
                  <v:imagedata r:id="rId9" o:title=""/>
                </v:shape>
                <o:OLEObject Type="Embed" ProgID="Equation.3" ShapeID="_x0000_i1040" DrawAspect="Content" ObjectID="_1615030264" r:id="rId34"/>
              </w:objec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Pr="00B64F87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(или «критерий не применим»)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Требования к документальным         подтверждениям</w:t>
            </w:r>
          </w:p>
        </w:tc>
      </w:tr>
      <w:tr w:rsidR="00DF32FD" w:rsidRPr="00B64F87" w:rsidTr="006B21FF">
        <w:trPr>
          <w:trHeight w:val="52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Рекомендуемые показатели приведены в приложении № 3 к Методике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B64F8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B64F8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стратегии и программе 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Алтуховского город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ского поселения, долгосрочных районных и ведомственных целевых программ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приводятся наименование и реквизиты 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 правовых актов Алтуховского город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ского поселения,</w:t>
            </w:r>
            <w:r w:rsidRPr="00B64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приоритет и цель, которым соответствует цель реализации инвестиционного проекта</w:t>
            </w:r>
            <w:r w:rsidRPr="00B64F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B64F87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  <w:p w:rsidR="00DF32FD" w:rsidRPr="00B64F87" w:rsidRDefault="00DF32FD" w:rsidP="00B64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 в случае, если в рамках проекта предполагается: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производство замещающей продукции (работ, услуг) отсутствует;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B64F8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                              0                           «критерий не применим»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                              0                           «критерий не применим»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1) копия положительного заключения 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position w:val="-7"/>
              </w:rPr>
              <w:object w:dxaOrig="320" w:dyaOrig="340">
                <v:shape id="_x0000_i1041" type="#_x0000_t75" style="width:15.75pt;height:17.25pt" o:ole="" filled="t">
                  <v:fill color2="black"/>
                  <v:imagedata r:id="rId11" o:title=""/>
                </v:shape>
                <o:OLEObject Type="Embed" ProgID="Equation.3" ShapeID="_x0000_i1041" DrawAspect="Content" ObjectID="_1615030265" r:id="rId35"/>
              </w:object>
            </w:r>
            <w:r w:rsidRPr="00B64F87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=</w:t>
            </w:r>
            <w:r w:rsidRPr="00B64F87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position w:val="-7"/>
              </w:rPr>
              <w:object w:dxaOrig="540" w:dyaOrig="340">
                <v:shape id="_x0000_i1042" type="#_x0000_t75" style="width:27pt;height:17.25pt" o:ole="" filled="t">
                  <v:fill color2="black"/>
                  <v:imagedata r:id="rId13" o:title=""/>
                </v:shape>
                <o:OLEObject Type="Embed" ProgID="Equation.3" ShapeID="_x0000_i1042" DrawAspect="Content" ObjectID="_1615030266" r:id="rId36"/>
              </w:object>
            </w:r>
            <w:r w:rsidRPr="00B64F87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=</w:t>
            </w:r>
          </w:p>
        </w:tc>
        <w:tc>
          <w:tcPr>
            <w:tcW w:w="10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64F87">
              <w:rPr>
                <w:rFonts w:ascii="Times New Roman" w:hAnsi="Times New Roman"/>
                <w:position w:val="-31"/>
              </w:rPr>
              <w:object w:dxaOrig="600" w:dyaOrig="700">
                <v:shape id="_x0000_i1043" type="#_x0000_t75" style="width:36.75pt;height:41.25pt" o:ole="" filled="t">
                  <v:fill color2="black"/>
                  <v:imagedata r:id="rId37" o:title=""/>
                </v:shape>
                <o:OLEObject Type="Embed" ProgID="Equation.3" ShapeID="_x0000_i1043" DrawAspect="Content" ObjectID="_1615030267" r:id="rId38"/>
              </w:object>
            </w:r>
            <w:r w:rsidRPr="00B64F87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</w:tr>
      <w:tr w:rsidR="00DF32FD" w:rsidRPr="00B64F87" w:rsidTr="006B21FF">
        <w:trPr>
          <w:trHeight w:val="4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B64F87">
              <w:rPr>
                <w:rFonts w:ascii="Times New Roman" w:hAnsi="Times New Roman"/>
                <w:position w:val="-7"/>
              </w:rPr>
              <w:object w:dxaOrig="300" w:dyaOrig="340">
                <v:shape id="_x0000_i1044" type="#_x0000_t75" style="width:15pt;height:17.25pt" o:ole="" filled="t">
                  <v:fill color2="black"/>
                  <v:imagedata r:id="rId30" o:title=""/>
                </v:shape>
                <o:OLEObject Type="Embed" ProgID="Equation.3" ShapeID="_x0000_i1044" DrawAspect="Content" ObjectID="_1615030268" r:id="rId39"/>
              </w:objec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sz w:val="32"/>
                <w:szCs w:val="32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64F87">
              <w:rPr>
                <w:rFonts w:ascii="Times New Roman" w:hAnsi="Times New Roman"/>
                <w:position w:val="-32"/>
              </w:rPr>
              <w:object w:dxaOrig="3000" w:dyaOrig="700">
                <v:shape id="_x0000_i1045" type="#_x0000_t75" style="width:190.5pt;height:42pt" o:ole="" filled="t">
                  <v:fill color2="black"/>
                  <v:imagedata r:id="rId40" o:title=""/>
                </v:shape>
                <o:OLEObject Type="Embed" ProgID="Equation.3" ShapeID="_x0000_i1045" DrawAspect="Content" ObjectID="_1615030269" r:id="rId41"/>
              </w:object>
            </w:r>
          </w:p>
        </w:tc>
      </w:tr>
    </w:tbl>
    <w:p w:rsidR="00DF32FD" w:rsidRPr="00B64F87" w:rsidRDefault="00DF32FD" w:rsidP="00B23433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</w:p>
    <w:p w:rsidR="00DF32FD" w:rsidRPr="00B64F87" w:rsidRDefault="00DF32FD" w:rsidP="00B23433">
      <w:pPr>
        <w:rPr>
          <w:rFonts w:ascii="Times New Roman" w:hAnsi="Times New Roman"/>
          <w:sz w:val="28"/>
          <w:szCs w:val="28"/>
        </w:rPr>
      </w:pPr>
    </w:p>
    <w:p w:rsidR="00DF32FD" w:rsidRPr="00C10BAC" w:rsidRDefault="00DF32FD" w:rsidP="00B85944">
      <w:pPr>
        <w:jc w:val="center"/>
        <w:rPr>
          <w:rFonts w:ascii="Times New Roman" w:hAnsi="Times New Roman"/>
          <w:sz w:val="28"/>
          <w:szCs w:val="28"/>
        </w:rPr>
      </w:pPr>
      <w:r w:rsidRPr="00C10BAC">
        <w:rPr>
          <w:rFonts w:ascii="Times New Roman" w:hAnsi="Times New Roman"/>
          <w:sz w:val="28"/>
          <w:szCs w:val="28"/>
        </w:rPr>
        <w:t>Таблица 2. Оценка соответствия инвестиционного проекта количественным критериям</w:t>
      </w: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DF32FD" w:rsidRPr="00B64F87" w:rsidTr="00C10BAC">
        <w:trPr>
          <w:trHeight w:val="26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85944" w:rsidRDefault="00DF32FD" w:rsidP="00B85944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 оценки (</w:t>
            </w:r>
            <w:r w:rsidRPr="00B64F87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5.75pt;height:18pt" o:ole="" filled="t">
                  <v:fill color2="black"/>
                  <v:imagedata r:id="rId17" o:title=""/>
                </v:shape>
                <o:OLEObject Type="Embed" ProgID="Equation.3" ShapeID="_x0000_i1046" DrawAspect="Content" ObjectID="_1615030270" r:id="rId42"/>
              </w:objec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Pr="00B64F87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(или «критерий не применим»)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Весовой коэффициент критерия </w:t>
            </w:r>
            <w:r w:rsidRPr="00B64F87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5pt;height:14.25pt" o:ole="" filled="t">
                  <v:fill color2="black"/>
                  <v:imagedata r:id="rId43" o:title=""/>
                </v:shape>
                <o:OLEObject Type="Embed" ProgID="Equation.3" ShapeID="_x0000_i1047" DrawAspect="Content" ObjectID="_1615030271" r:id="rId44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Средневзвешенный балл (</w:t>
            </w:r>
            <w:r w:rsidRPr="00B64F87">
              <w:rPr>
                <w:rFonts w:ascii="Times New Roman" w:hAnsi="Times New Roman"/>
                <w:position w:val="-8"/>
              </w:rPr>
              <w:object w:dxaOrig="320" w:dyaOrig="360">
                <v:shape id="_x0000_i1048" type="#_x0000_t75" style="width:15.75pt;height:18pt" o:ole="" filled="t">
                  <v:fill color2="black"/>
                  <v:imagedata r:id="rId17" o:title=""/>
                </v:shape>
                <o:OLEObject Type="Embed" ProgID="Equation.3" ShapeID="_x0000_i1048" DrawAspect="Content" ObjectID="_1615030272" r:id="rId45"/>
              </w:object>
            </w:r>
            <w:r w:rsidRPr="00B64F87">
              <w:rPr>
                <w:rFonts w:ascii="Times New Roman" w:hAnsi="Times New Roman"/>
                <w:sz w:val="24"/>
                <w:szCs w:val="24"/>
              </w:rPr>
              <w:t>*</w:t>
            </w:r>
            <w:r w:rsidRPr="00B64F87">
              <w:rPr>
                <w:rFonts w:ascii="Times New Roman" w:hAnsi="Times New Roman"/>
                <w:position w:val="-3"/>
              </w:rPr>
              <w:object w:dxaOrig="300" w:dyaOrig="279">
                <v:shape id="_x0000_i1049" type="#_x0000_t75" style="width:15pt;height:14.25pt" o:ole="" filled="t">
                  <v:fill color2="black"/>
                  <v:imagedata r:id="rId43" o:title=""/>
                </v:shape>
                <o:OLEObject Type="Embed" ProgID="Equation.3" ShapeID="_x0000_i1049" DrawAspect="Content" ObjectID="_1615030273" r:id="rId46"/>
              </w:object>
            </w:r>
            <w:r w:rsidRPr="00B64F87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Требования к определению баллов </w:t>
            </w:r>
          </w:p>
          <w:p w:rsidR="00DF32FD" w:rsidRPr="00B85944" w:rsidRDefault="00DF32FD" w:rsidP="00B85944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85944" w:rsidRDefault="00DF32FD" w:rsidP="00B85944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DF32FD" w:rsidRPr="00B64F87" w:rsidTr="00C10BAC">
        <w:trPr>
          <w:trHeight w:val="3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32FD" w:rsidRPr="00B64F87" w:rsidTr="006B21FF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</w:t>
            </w:r>
            <w:r>
              <w:rPr>
                <w:rFonts w:ascii="Times New Roman" w:hAnsi="Times New Roman"/>
                <w:sz w:val="24"/>
                <w:szCs w:val="24"/>
              </w:rPr>
              <w:t>щность ОКС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наличие не менее одного показателя,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характеризующего конечные соц-эконом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F32FD" w:rsidRPr="00B64F87" w:rsidTr="00164911">
        <w:trPr>
          <w:trHeight w:val="259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B64F87" w:rsidRDefault="00DF32FD" w:rsidP="00B85944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C10BAC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C10BAC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C10B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C10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F32FD" w:rsidRPr="00B64F87" w:rsidRDefault="00DF32FD" w:rsidP="00C10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DF32FD" w:rsidRDefault="00DF32FD" w:rsidP="00B85944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пара-</w:t>
            </w:r>
          </w:p>
          <w:p w:rsidR="00DF32FD" w:rsidRPr="00B64F87" w:rsidRDefault="00DF32FD" w:rsidP="00B85944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метров прогноза социально-экономического развития Российской Федерации.</w:t>
            </w:r>
          </w:p>
          <w:p w:rsidR="00DF32FD" w:rsidRDefault="00DF32FD" w:rsidP="00B85944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  <w:p w:rsidR="00DF32FD" w:rsidRPr="00B64F87" w:rsidRDefault="00DF32FD" w:rsidP="00C10BAC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DF32FD" w:rsidRDefault="00DF32FD" w:rsidP="00C10BAC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</w:t>
            </w:r>
          </w:p>
          <w:p w:rsidR="00DF32FD" w:rsidRPr="00B64F87" w:rsidRDefault="00DF32FD" w:rsidP="00B0391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проекта объекта капитального строительс</w:t>
            </w:r>
            <w:r>
              <w:rPr>
                <w:rFonts w:ascii="Times New Roman" w:hAnsi="Times New Roman"/>
                <w:sz w:val="24"/>
                <w:szCs w:val="24"/>
              </w:rPr>
              <w:t>тва в размере менее 100 процен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тов, но не ниже 75 процентов проектной мощности;</w:t>
            </w:r>
          </w:p>
          <w:p w:rsidR="00DF32FD" w:rsidRPr="00B64F87" w:rsidRDefault="00DF32FD" w:rsidP="00C10BAC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DF32FD" w:rsidRPr="00B64F87" w:rsidRDefault="00DF32FD" w:rsidP="00C10BAC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2FD" w:rsidRPr="00B64F87" w:rsidRDefault="00DF32FD" w:rsidP="00D22857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паспорт инвестиционного проекта (таблица 3, пункт 14)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D22857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B64F87" w:rsidTr="006B21FF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B0391F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8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B0391F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585285" w:rsidRDefault="00DF32FD" w:rsidP="00585285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B03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Default="00DF32FD" w:rsidP="00B0391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DF32FD" w:rsidRPr="00585285" w:rsidRDefault="00DF32FD" w:rsidP="0058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585285" w:rsidRDefault="00DF32FD" w:rsidP="0058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паспорт инвестиционного проекта (пункт 2).</w:t>
            </w:r>
          </w:p>
          <w:p w:rsidR="00DF32FD" w:rsidRDefault="00DF32FD" w:rsidP="00B0391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DF32FD" w:rsidRPr="00B0391F" w:rsidRDefault="00DF32FD" w:rsidP="00B03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B64F87" w:rsidTr="006B21FF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6B21F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 равен 1 в случаях: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инженер-</w:t>
            </w:r>
          </w:p>
          <w:p w:rsidR="00DF32FD" w:rsidRPr="00B64F87" w:rsidRDefault="00DF32FD" w:rsidP="00585285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ной и транспортной инфраструктурой в необходимых объемах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DF32FD" w:rsidRPr="00B64F87" w:rsidRDefault="00DF32FD" w:rsidP="006B21FF">
            <w:pPr>
              <w:tabs>
                <w:tab w:val="left" w:pos="42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B64F87" w:rsidRDefault="00DF32FD" w:rsidP="00585285">
            <w:pPr>
              <w:tabs>
                <w:tab w:val="left" w:pos="42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FD" w:rsidRPr="00B64F87" w:rsidTr="006B21FF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8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B64F87">
              <w:rPr>
                <w:rFonts w:ascii="Times New Roman" w:hAnsi="Times New Roman"/>
                <w:position w:val="-7"/>
              </w:rPr>
              <w:object w:dxaOrig="320" w:dyaOrig="340">
                <v:shape id="_x0000_i1050" type="#_x0000_t75" style="width:15.75pt;height:17.25pt" o:ole="" filled="t">
                  <v:fill color2="black"/>
                  <v:imagedata r:id="rId32" o:title=""/>
                </v:shape>
                <o:OLEObject Type="Embed" ProgID="Equation.3" ShapeID="_x0000_i1050" DrawAspect="Content" ObjectID="_1615030274" r:id="rId47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B64F87" w:rsidRDefault="00DF32FD" w:rsidP="006B21FF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40pt;margin-top:31.7pt;width:121.7pt;height:50.05pt;z-index:251660288;mso-wrap-distance-left:9.05pt;mso-wrap-distance-right:9.05pt;mso-position-horizontal-relative:text;mso-position-vertical-relative:text" filled="t">
                  <v:fill color2="black"/>
                  <v:imagedata r:id="rId15" o:title=""/>
                  <w10:wrap type="square" side="right"/>
                </v:shape>
                <o:OLEObject Type="Embed" ProgID="Equation.3" ShapeID="_x0000_s1030" DrawAspect="Content" ObjectID="_1615030281" r:id="rId48"/>
              </w:pict>
            </w:r>
          </w:p>
        </w:tc>
      </w:tr>
    </w:tbl>
    <w:p w:rsidR="00DF32FD" w:rsidRPr="00B64F87" w:rsidRDefault="00DF32FD" w:rsidP="00585285">
      <w:pPr>
        <w:rPr>
          <w:rFonts w:ascii="Times New Roman" w:hAnsi="Times New Roman"/>
          <w:sz w:val="28"/>
          <w:szCs w:val="28"/>
        </w:rPr>
      </w:pPr>
    </w:p>
    <w:p w:rsidR="00DF32FD" w:rsidRDefault="00DF32FD" w:rsidP="00585285">
      <w:pPr>
        <w:jc w:val="center"/>
        <w:rPr>
          <w:rFonts w:ascii="Times New Roman" w:hAnsi="Times New Roman"/>
          <w:sz w:val="28"/>
          <w:szCs w:val="28"/>
        </w:rPr>
      </w:pPr>
      <w:r w:rsidRPr="00B64F87">
        <w:rPr>
          <w:rFonts w:ascii="Times New Roman" w:hAnsi="Times New Roman"/>
          <w:sz w:val="28"/>
          <w:szCs w:val="28"/>
        </w:rPr>
        <w:t>Таблица 3. Интегральная оценка эффективности инвестиционного проекта</w:t>
      </w:r>
    </w:p>
    <w:p w:rsidR="00DF32FD" w:rsidRPr="00B64F87" w:rsidRDefault="00DF32FD" w:rsidP="005852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0"/>
        <w:gridCol w:w="5500"/>
        <w:gridCol w:w="4310"/>
      </w:tblGrid>
      <w:tr w:rsidR="00DF32FD" w:rsidRPr="00B64F87" w:rsidTr="006B21FF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Весовой коэффициент</w:t>
            </w:r>
          </w:p>
        </w:tc>
      </w:tr>
      <w:tr w:rsidR="00DF32FD" w:rsidRPr="00B64F87" w:rsidTr="006B21FF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 основе качественных критериев, </w:t>
            </w:r>
            <w:r w:rsidRPr="00B64F87">
              <w:rPr>
                <w:rFonts w:ascii="Times New Roman" w:hAnsi="Times New Roman"/>
                <w:position w:val="-7"/>
              </w:rPr>
              <w:object w:dxaOrig="300" w:dyaOrig="340">
                <v:shape id="_x0000_i1053" type="#_x0000_t75" style="width:15pt;height:17.25pt" o:ole="" filled="t">
                  <v:fill color2="black"/>
                  <v:imagedata r:id="rId30" o:title=""/>
                </v:shape>
                <o:OLEObject Type="Embed" ProgID="Equation.3" ShapeID="_x0000_i1053" DrawAspect="Content" ObjectID="_1615030275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position w:val="-23"/>
              </w:rPr>
              <w:object w:dxaOrig="3000" w:dyaOrig="700">
                <v:shape id="_x0000_i1054" type="#_x0000_t75" style="width:198pt;height:37.5pt" o:ole="" filled="t">
                  <v:fill color2="black"/>
                  <v:imagedata r:id="rId7" o:title=""/>
                </v:shape>
                <o:OLEObject Type="Embed" ProgID="Equation.3" ShapeID="_x0000_i1054" DrawAspect="Content" ObjectID="_1615030276" r:id="rId50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F32FD" w:rsidRPr="00B64F87" w:rsidTr="006B21FF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на основе количественных критериев, </w:t>
            </w:r>
            <w:r w:rsidRPr="00B64F87">
              <w:rPr>
                <w:rFonts w:ascii="Times New Roman" w:hAnsi="Times New Roman"/>
                <w:position w:val="-7"/>
              </w:rPr>
              <w:object w:dxaOrig="320" w:dyaOrig="340">
                <v:shape id="_x0000_i1055" type="#_x0000_t75" style="width:15.75pt;height:17.25pt" o:ole="" filled="t">
                  <v:fill color2="black"/>
                  <v:imagedata r:id="rId32" o:title=""/>
                </v:shape>
                <o:OLEObject Type="Embed" ProgID="Equation.3" ShapeID="_x0000_i1055" DrawAspect="Content" ObjectID="_1615030277" r:id="rId5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50pt;margin-top:5.45pt;width:111pt;height:36.8pt;z-index:251661312;mso-wrap-distance-left:9.05pt;mso-wrap-distance-right:9.05pt;mso-position-horizontal-relative:text;mso-position-vertical-relative:text" filled="t">
                  <v:fill color2="black"/>
                  <v:imagedata r:id="rId52" o:title=""/>
                  <w10:wrap type="square" side="right"/>
                </v:shape>
                <o:OLEObject Type="Embed" ProgID="Equation.3" ShapeID="_x0000_s1031" DrawAspect="Content" ObjectID="_1615030282" r:id="rId53"/>
              </w:pict>
            </w:r>
          </w:p>
          <w:p w:rsidR="00DF32FD" w:rsidRPr="00B64F87" w:rsidRDefault="00DF32FD" w:rsidP="006B2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F32FD" w:rsidRPr="00B64F87" w:rsidTr="006B21FF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B64F87">
              <w:rPr>
                <w:rFonts w:ascii="Times New Roman" w:hAnsi="Times New Roman"/>
                <w:position w:val="-7"/>
              </w:rPr>
              <w:object w:dxaOrig="540" w:dyaOrig="340">
                <v:shape id="_x0000_i1058" type="#_x0000_t75" style="width:27pt;height:17.25pt" o:ole="" filled="t">
                  <v:fill color2="black"/>
                  <v:imagedata r:id="rId26" o:title=""/>
                </v:shape>
                <o:OLEObject Type="Embed" ProgID="Equation.3" ShapeID="_x0000_i1058" DrawAspect="Content" ObjectID="_1615030278" r:id="rId5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position w:val="-12"/>
              </w:rPr>
              <w:object w:dxaOrig="2439" w:dyaOrig="340">
                <v:shape id="_x0000_i1059" type="#_x0000_t75" style="width:155.25pt;height:22.5pt" o:ole="" filled="t">
                  <v:fill color2="black"/>
                  <v:imagedata r:id="rId28" o:title=""/>
                </v:shape>
                <o:OLEObject Type="Embed" ProgID="Equation.3" ShapeID="_x0000_i1059" DrawAspect="Content" ObjectID="_1615030279" r:id="rId55"/>
              </w:object>
            </w:r>
            <w:r w:rsidRPr="00B64F8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B64F87" w:rsidRDefault="00DF32FD" w:rsidP="006B21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8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DF32FD" w:rsidRDefault="00DF32FD" w:rsidP="00B23433">
      <w:pPr>
        <w:sectPr w:rsidR="00DF32FD" w:rsidSect="006B21FF">
          <w:pgSz w:w="16837" w:h="11905" w:orient="landscape"/>
          <w:pgMar w:top="709" w:right="567" w:bottom="567" w:left="1701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-435"/>
        <w:tblW w:w="0" w:type="auto"/>
        <w:tblLayout w:type="fixed"/>
        <w:tblLook w:val="0000"/>
      </w:tblPr>
      <w:tblGrid>
        <w:gridCol w:w="4500"/>
        <w:gridCol w:w="5300"/>
      </w:tblGrid>
      <w:tr w:rsidR="00DF32FD" w:rsidRPr="00585285" w:rsidTr="004A3CDC">
        <w:trPr>
          <w:trHeight w:val="1984"/>
        </w:trPr>
        <w:tc>
          <w:tcPr>
            <w:tcW w:w="4500" w:type="dxa"/>
          </w:tcPr>
          <w:p w:rsidR="00DF32FD" w:rsidRPr="00585285" w:rsidRDefault="00DF32FD" w:rsidP="007B58AF">
            <w:pPr>
              <w:shd w:val="clear" w:color="auto" w:fill="FFFFFF"/>
              <w:snapToGrid w:val="0"/>
              <w:ind w:left="5551" w:right="518" w:firstLine="763"/>
              <w:rPr>
                <w:rFonts w:ascii="Times New Roman" w:hAnsi="Times New Roman"/>
                <w:sz w:val="28"/>
                <w:szCs w:val="28"/>
              </w:rPr>
            </w:pPr>
          </w:p>
          <w:p w:rsidR="00DF32FD" w:rsidRPr="00585285" w:rsidRDefault="00DF32FD" w:rsidP="007B58AF">
            <w:pPr>
              <w:shd w:val="clear" w:color="auto" w:fill="FFFFFF"/>
              <w:ind w:left="5551" w:right="518" w:firstLine="763"/>
              <w:rPr>
                <w:rFonts w:ascii="Times New Roman" w:hAnsi="Times New Roman"/>
                <w:sz w:val="28"/>
                <w:szCs w:val="28"/>
              </w:rPr>
            </w:pPr>
          </w:p>
          <w:p w:rsidR="00DF32FD" w:rsidRPr="00585285" w:rsidRDefault="00DF32FD" w:rsidP="007B58AF">
            <w:pPr>
              <w:shd w:val="clear" w:color="auto" w:fill="FFFFFF"/>
              <w:ind w:left="5551" w:right="518" w:firstLine="763"/>
              <w:rPr>
                <w:rFonts w:ascii="Times New Roman" w:hAnsi="Times New Roman"/>
                <w:sz w:val="28"/>
                <w:szCs w:val="28"/>
              </w:rPr>
            </w:pPr>
          </w:p>
          <w:p w:rsidR="00DF32FD" w:rsidRPr="00585285" w:rsidRDefault="00DF32FD" w:rsidP="007B58AF">
            <w:pPr>
              <w:shd w:val="clear" w:color="auto" w:fill="FFFFFF"/>
              <w:tabs>
                <w:tab w:val="left" w:pos="85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DF32FD" w:rsidRPr="00585285" w:rsidRDefault="00DF32FD" w:rsidP="008E5505">
            <w:pPr>
              <w:pStyle w:val="NormalWeb"/>
            </w:pPr>
            <w:r w:rsidRPr="00585285">
              <w:t xml:space="preserve">         ПРИЛОЖЕНИЕ № 2</w:t>
            </w:r>
          </w:p>
          <w:p w:rsidR="00DF32FD" w:rsidRPr="00585285" w:rsidRDefault="00DF32FD" w:rsidP="008E5505">
            <w:pPr>
              <w:pStyle w:val="NormalWeb"/>
            </w:pPr>
            <w:r w:rsidRPr="00585285">
              <w:t xml:space="preserve">   к Методике оценки эффективности</w:t>
            </w:r>
          </w:p>
          <w:p w:rsidR="00DF32FD" w:rsidRPr="00585285" w:rsidRDefault="00DF32FD" w:rsidP="008E5505">
            <w:pPr>
              <w:pStyle w:val="NormalWeb"/>
            </w:pPr>
            <w:r w:rsidRPr="00585285">
              <w:t>использования средств местного бюджета,</w:t>
            </w:r>
          </w:p>
          <w:p w:rsidR="00DF32FD" w:rsidRPr="004A3CDC" w:rsidRDefault="00DF32FD" w:rsidP="008E5505">
            <w:pPr>
              <w:pStyle w:val="NormalWeb"/>
            </w:pPr>
            <w:r w:rsidRPr="00585285">
              <w:t>направляемых на капитальные вложения</w:t>
            </w:r>
          </w:p>
        </w:tc>
      </w:tr>
    </w:tbl>
    <w:p w:rsidR="00DF32FD" w:rsidRPr="008E5505" w:rsidRDefault="00DF32FD" w:rsidP="008E5505">
      <w:pPr>
        <w:jc w:val="center"/>
        <w:rPr>
          <w:rFonts w:ascii="Times New Roman" w:hAnsi="Times New Roman"/>
          <w:sz w:val="24"/>
          <w:szCs w:val="24"/>
        </w:rPr>
      </w:pPr>
      <w:r w:rsidRPr="008E5505">
        <w:rPr>
          <w:rFonts w:ascii="Times New Roman" w:hAnsi="Times New Roman"/>
          <w:sz w:val="24"/>
          <w:szCs w:val="24"/>
        </w:rPr>
        <w:t>ЗНАЧЕНИЯ</w:t>
      </w:r>
    </w:p>
    <w:p w:rsidR="00DF32FD" w:rsidRPr="008E5505" w:rsidRDefault="00DF32FD" w:rsidP="008E5505">
      <w:pPr>
        <w:jc w:val="center"/>
        <w:rPr>
          <w:rFonts w:ascii="Times New Roman" w:hAnsi="Times New Roman"/>
          <w:sz w:val="24"/>
          <w:szCs w:val="24"/>
        </w:rPr>
      </w:pPr>
      <w:r w:rsidRPr="008E5505">
        <w:rPr>
          <w:rFonts w:ascii="Times New Roman" w:hAnsi="Times New Roman"/>
          <w:sz w:val="24"/>
          <w:szCs w:val="24"/>
        </w:rPr>
        <w:t>весовых коэффициентов количественных критериев в процентах</w:t>
      </w:r>
    </w:p>
    <w:tbl>
      <w:tblPr>
        <w:tblpPr w:leftFromText="180" w:rightFromText="180" w:vertAnchor="text" w:horzAnchor="margin" w:tblpY="616"/>
        <w:tblW w:w="0" w:type="auto"/>
        <w:tblLayout w:type="fixed"/>
        <w:tblLook w:val="0000"/>
      </w:tblPr>
      <w:tblGrid>
        <w:gridCol w:w="508"/>
        <w:gridCol w:w="4300"/>
        <w:gridCol w:w="2392"/>
        <w:gridCol w:w="2306"/>
      </w:tblGrid>
      <w:tr w:rsidR="00DF32FD" w:rsidRPr="00884FDB" w:rsidTr="008E5505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left="-100" w:firstLine="900"/>
              <w:jc w:val="both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firstLine="900"/>
              <w:jc w:val="both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528"/>
              <w:jc w:val="center"/>
              <w:rPr>
                <w:sz w:val="24"/>
                <w:szCs w:val="24"/>
              </w:rPr>
            </w:pPr>
          </w:p>
          <w:p w:rsidR="00DF32FD" w:rsidRPr="007B58AF" w:rsidRDefault="00DF32FD" w:rsidP="008E5505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F32FD" w:rsidRPr="00884FDB" w:rsidRDefault="00DF32FD" w:rsidP="008E5505">
            <w:pPr>
              <w:shd w:val="clear" w:color="auto" w:fill="FFFFFF"/>
              <w:ind w:right="137"/>
              <w:rPr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7B58AF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DF32FD" w:rsidRPr="00884FDB" w:rsidTr="00743D92">
        <w:trPr>
          <w:trHeight w:val="246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left="-100" w:firstLine="900"/>
              <w:jc w:val="both"/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DF32FD" w:rsidRPr="00884FDB" w:rsidTr="008E5505">
        <w:trPr>
          <w:trHeight w:val="25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32FD" w:rsidRPr="00884FDB" w:rsidTr="005616F2">
        <w:trPr>
          <w:trHeight w:val="71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ind w:right="137"/>
              <w:rPr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Значения количественных показате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8AF">
              <w:rPr>
                <w:rFonts w:ascii="Times New Roman" w:hAnsi="Times New Roman"/>
                <w:sz w:val="24"/>
                <w:szCs w:val="24"/>
              </w:rPr>
              <w:t>лей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атов реализации </w:t>
            </w:r>
            <w:r w:rsidRPr="007B58AF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743D92">
            <w:pPr>
              <w:shd w:val="clear" w:color="auto" w:fill="FFFFFF"/>
              <w:ind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B5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7B58AF" w:rsidRDefault="00DF32FD" w:rsidP="00743D92">
            <w:pPr>
              <w:shd w:val="clear" w:color="auto" w:fill="FFFFFF"/>
              <w:ind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B5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32FD" w:rsidRPr="00884FDB" w:rsidTr="005616F2">
        <w:trPr>
          <w:trHeight w:val="12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Отношение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етной стоимости </w:t>
            </w:r>
            <w:r w:rsidRPr="007B58AF">
              <w:rPr>
                <w:rFonts w:ascii="Times New Roman" w:hAnsi="Times New Roman"/>
                <w:sz w:val="24"/>
                <w:szCs w:val="24"/>
              </w:rPr>
              <w:t xml:space="preserve">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7B58AF" w:rsidRDefault="00DF32FD" w:rsidP="008E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7B58AF" w:rsidRDefault="00DF32FD" w:rsidP="008E5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7B58AF" w:rsidRDefault="00DF32FD" w:rsidP="008E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32FD" w:rsidRPr="00884FDB" w:rsidTr="008E5505">
        <w:trPr>
          <w:trHeight w:val="228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7B58AF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7B58AF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7B58AF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F32FD" w:rsidRPr="00884FDB" w:rsidTr="008E5505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Default="00DF32FD" w:rsidP="008E5505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Default="00DF32FD" w:rsidP="005616F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F32FD" w:rsidRPr="00E2306A" w:rsidRDefault="00DF32FD" w:rsidP="005616F2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DF32FD" w:rsidRPr="00E2306A" w:rsidRDefault="00DF32FD" w:rsidP="008E5505">
            <w:pPr>
              <w:shd w:val="clear" w:color="auto" w:fill="FFFFFF"/>
              <w:snapToGrid w:val="0"/>
              <w:spacing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spacing w:line="240" w:lineRule="auto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E2306A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E2306A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FD" w:rsidRPr="00E2306A" w:rsidRDefault="00DF32FD" w:rsidP="008E5505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32FD" w:rsidRPr="00884FDB" w:rsidTr="008E5505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left="-100" w:right="-108"/>
              <w:jc w:val="center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5.</w:t>
            </w: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jc w:val="both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DF32FD" w:rsidRPr="00884FDB" w:rsidRDefault="00DF32FD" w:rsidP="008E5505">
            <w:pPr>
              <w:shd w:val="clear" w:color="auto" w:fill="FFFFFF"/>
              <w:ind w:right="137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20</w:t>
            </w: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</w:p>
          <w:p w:rsidR="00DF32FD" w:rsidRPr="00884FDB" w:rsidRDefault="00DF32FD" w:rsidP="008E5505">
            <w:pPr>
              <w:shd w:val="clear" w:color="auto" w:fill="FFFFFF"/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18</w:t>
            </w:r>
          </w:p>
        </w:tc>
      </w:tr>
      <w:tr w:rsidR="00DF32FD" w:rsidRPr="00884FDB" w:rsidTr="008E5505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rPr>
                <w:b/>
                <w:sz w:val="24"/>
                <w:szCs w:val="24"/>
              </w:rPr>
            </w:pPr>
            <w:r w:rsidRPr="00884FD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884FDB" w:rsidRDefault="00DF32FD" w:rsidP="008E5505">
            <w:pPr>
              <w:shd w:val="clear" w:color="auto" w:fill="FFFFFF"/>
              <w:snapToGrid w:val="0"/>
              <w:ind w:right="137"/>
              <w:jc w:val="center"/>
              <w:rPr>
                <w:sz w:val="24"/>
                <w:szCs w:val="24"/>
              </w:rPr>
            </w:pPr>
            <w:r w:rsidRPr="00884FDB">
              <w:rPr>
                <w:sz w:val="24"/>
                <w:szCs w:val="24"/>
              </w:rPr>
              <w:t>100</w:t>
            </w:r>
          </w:p>
        </w:tc>
      </w:tr>
    </w:tbl>
    <w:p w:rsidR="00DF32FD" w:rsidRDefault="00DF32FD" w:rsidP="00B2343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84.45pt;margin-top:6.25pt;width:480.65pt;height:621.05pt;z-index:251657216;mso-position-horizontal-relative:page;mso-position-vertical-relative:text" stroked="f">
            <v:fill opacity="0" color2="black"/>
            <v:textbox style="mso-next-textbox:#_x0000_s1032" inset="0,0,0,0">
              <w:txbxContent>
                <w:p w:rsidR="00DF32FD" w:rsidRPr="005616F2" w:rsidRDefault="00DF32FD" w:rsidP="00B2343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F32FD" w:rsidRDefault="00DF32FD" w:rsidP="00ED3AE5">
      <w:pPr>
        <w:shd w:val="clear" w:color="auto" w:fill="FFFFFF"/>
        <w:ind w:right="137" w:firstLine="562"/>
        <w:jc w:val="both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-5.4pt;margin-top:6.9pt;width:489.95pt;height:112.65pt;z-index:251658240;mso-wrap-distance-left:0;mso-position-horizontal-relative:margin" stroked="f">
            <v:fill opacity="0" color2="black"/>
            <v:textbox style="mso-next-textbox:#_x0000_s103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500"/>
                    <w:gridCol w:w="5300"/>
                  </w:tblGrid>
                  <w:tr w:rsidR="00DF32FD" w:rsidRPr="00884FDB">
                    <w:trPr>
                      <w:trHeight w:val="1985"/>
                    </w:trPr>
                    <w:tc>
                      <w:tcPr>
                        <w:tcW w:w="4500" w:type="dxa"/>
                      </w:tcPr>
                      <w:p w:rsidR="00DF32FD" w:rsidRPr="00884FDB" w:rsidRDefault="00DF32FD">
                        <w:pPr>
                          <w:shd w:val="clear" w:color="auto" w:fill="FFFFFF"/>
                          <w:snapToGrid w:val="0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ind w:left="5551" w:right="518" w:firstLine="763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tabs>
                            <w:tab w:val="left" w:pos="8546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00" w:type="dxa"/>
                      </w:tcPr>
                      <w:p w:rsidR="00DF32FD" w:rsidRPr="00ED3AE5" w:rsidRDefault="00DF32FD" w:rsidP="00ED3AE5">
                        <w:pPr>
                          <w:shd w:val="clear" w:color="auto" w:fill="FFFFFF"/>
                          <w:snapToGrid w:val="0"/>
                          <w:spacing w:line="240" w:lineRule="auto"/>
                          <w:ind w:right="5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3AE5"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 w:rsidRPr="00ED3A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ПРИЛОЖЕНИЕ № 3</w:t>
                        </w:r>
                      </w:p>
                      <w:p w:rsidR="00DF32FD" w:rsidRPr="00ED3AE5" w:rsidRDefault="00DF32FD" w:rsidP="00ED3AE5">
                        <w:pPr>
                          <w:shd w:val="clear" w:color="auto" w:fill="FFFFFF"/>
                          <w:spacing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D3A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к Методике оценки эффективности</w:t>
                        </w:r>
                      </w:p>
                      <w:p w:rsidR="00DF32FD" w:rsidRPr="00ED3AE5" w:rsidRDefault="00DF32FD" w:rsidP="00ED3AE5">
                        <w:pPr>
                          <w:shd w:val="clear" w:color="auto" w:fill="FFFFFF"/>
                          <w:spacing w:line="240" w:lineRule="auto"/>
                          <w:ind w:left="-1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D3A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использования средств местного бюджета</w:t>
                        </w:r>
                        <w:r w:rsidRPr="00ED3AE5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DF32FD" w:rsidRPr="00ED3AE5" w:rsidRDefault="00DF32FD" w:rsidP="00ED3AE5">
                        <w:pPr>
                          <w:shd w:val="clear" w:color="auto" w:fill="FFFFFF"/>
                          <w:spacing w:line="240" w:lineRule="auto"/>
                          <w:ind w:left="-16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3A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направляемых на капитальные вложения</w:t>
                        </w:r>
                      </w:p>
                      <w:p w:rsidR="00DF32FD" w:rsidRPr="00884FDB" w:rsidRDefault="00DF32FD">
                        <w:pPr>
                          <w:shd w:val="clear" w:color="auto" w:fill="FFFFFF"/>
                          <w:ind w:left="-16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F32FD" w:rsidRPr="00884FDB" w:rsidRDefault="00DF32FD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32FD" w:rsidRDefault="00DF32FD" w:rsidP="00B2343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F32FD" w:rsidRPr="00ED3AE5" w:rsidRDefault="00DF32FD" w:rsidP="00ED3AE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3AE5">
        <w:rPr>
          <w:rFonts w:ascii="Times New Roman" w:hAnsi="Times New Roman"/>
          <w:sz w:val="24"/>
          <w:szCs w:val="24"/>
        </w:rPr>
        <w:t>РЕКОМЕНДУЕМЫЕ КОЛИЧЕСТВЕННЫЕ ПОКАЗАТЕЛИ,</w:t>
      </w:r>
    </w:p>
    <w:p w:rsidR="00DF32FD" w:rsidRPr="00ED3AE5" w:rsidRDefault="00DF32FD" w:rsidP="00ED3AE5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3AE5">
        <w:rPr>
          <w:rFonts w:ascii="Times New Roman" w:hAnsi="Times New Roman"/>
          <w:sz w:val="24"/>
          <w:szCs w:val="24"/>
        </w:rPr>
        <w:t>характеризующие цель и резуль</w:t>
      </w:r>
      <w:r>
        <w:rPr>
          <w:rFonts w:ascii="Times New Roman" w:hAnsi="Times New Roman"/>
          <w:sz w:val="24"/>
          <w:szCs w:val="24"/>
        </w:rPr>
        <w:t xml:space="preserve">таты реализации </w:t>
      </w:r>
      <w:r w:rsidRPr="00ED3AE5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E5">
        <w:rPr>
          <w:rFonts w:ascii="Times New Roman" w:hAnsi="Times New Roman"/>
          <w:sz w:val="24"/>
          <w:szCs w:val="24"/>
        </w:rPr>
        <w:t>в процентах</w:t>
      </w: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tbl>
      <w:tblPr>
        <w:tblW w:w="9618" w:type="dxa"/>
        <w:tblInd w:w="108" w:type="dxa"/>
        <w:tblLayout w:type="fixed"/>
        <w:tblLook w:val="0000"/>
      </w:tblPr>
      <w:tblGrid>
        <w:gridCol w:w="3008"/>
        <w:gridCol w:w="2700"/>
        <w:gridCol w:w="3910"/>
      </w:tblGrid>
      <w:tr w:rsidR="00DF32FD" w:rsidRPr="00ED3AE5" w:rsidTr="001660F6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DF32FD" w:rsidRPr="00ED3AE5" w:rsidTr="001660F6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характеризующий конечные результаты проекта</w:t>
            </w:r>
          </w:p>
        </w:tc>
      </w:tr>
      <w:tr w:rsidR="00DF32FD" w:rsidRPr="00ED3AE5" w:rsidTr="001660F6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DF32FD" w:rsidRPr="00ED3AE5" w:rsidTr="001660F6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мощность объекта:</w:t>
            </w:r>
          </w:p>
          <w:p w:rsidR="00DF32FD" w:rsidRPr="00ED3AE5" w:rsidRDefault="00DF32FD" w:rsidP="001660F6">
            <w:pPr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количество койко-мест; количество посещений в смену;</w:t>
            </w:r>
          </w:p>
          <w:p w:rsidR="00DF32FD" w:rsidRPr="00ED3AE5" w:rsidRDefault="00DF32FD" w:rsidP="001660F6">
            <w:pPr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общая площадь здания, кв. метров;</w:t>
            </w:r>
          </w:p>
          <w:p w:rsidR="00DF32FD" w:rsidRPr="00ED3AE5" w:rsidRDefault="00DF32FD" w:rsidP="001660F6">
            <w:pPr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ED3AE5" w:rsidRDefault="00DF32FD" w:rsidP="001660F6">
            <w:pPr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ED3AE5" w:rsidRDefault="00DF32FD" w:rsidP="001660F6">
            <w:pPr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рост обеспеченности на</w:t>
            </w:r>
            <w:r>
              <w:rPr>
                <w:rFonts w:ascii="Times New Roman" w:hAnsi="Times New Roman"/>
                <w:sz w:val="20"/>
                <w:szCs w:val="20"/>
              </w:rPr>
              <w:t>селения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 медицинскими услугами, врачами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средним персоналом, в %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 к уровню обеспеченности до реализации проекта.</w:t>
            </w:r>
          </w:p>
          <w:p w:rsidR="00DF32FD" w:rsidRPr="00ED3AE5" w:rsidRDefault="00DF32FD" w:rsidP="001660F6">
            <w:pPr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создания (рек-ции) 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>медицинских центров</w:t>
            </w:r>
            <w:r>
              <w:rPr>
                <w:rFonts w:ascii="Times New Roman" w:hAnsi="Times New Roman"/>
                <w:sz w:val="20"/>
                <w:szCs w:val="20"/>
              </w:rPr>
              <w:t>, клиник – снижение заболева-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ти, смертности по профилю </w:t>
            </w:r>
            <w:r>
              <w:rPr>
                <w:rFonts w:ascii="Times New Roman" w:hAnsi="Times New Roman"/>
                <w:sz w:val="20"/>
                <w:szCs w:val="20"/>
              </w:rPr>
              <w:t>мед.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DF32FD" w:rsidRPr="00ED3AE5" w:rsidTr="001660F6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мощность объекта: количество мест;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общая площадь здания, кв. метров;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 xml:space="preserve">3) строительный объем, куб. метров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кол</w:t>
            </w:r>
            <w:r>
              <w:rPr>
                <w:rFonts w:ascii="Times New Roman" w:hAnsi="Times New Roman"/>
                <w:sz w:val="20"/>
                <w:szCs w:val="20"/>
              </w:rPr>
              <w:t>-во создаваемых (сохр) раб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мест; </w:t>
            </w:r>
          </w:p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рост обеспеченности 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>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DF32FD" w:rsidRPr="00ED3AE5" w:rsidTr="001660F6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мощность объекта: кол-во мест, кол-во посетит.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 xml:space="preserve"> в день;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библ-к–кол-во 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>единиц библиотечного фонда;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общ площадь здания,  м²</w:t>
            </w:r>
            <w:r w:rsidRPr="00ED3AE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строительный объем, м³.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ED3AE5" w:rsidRDefault="00DF32FD" w:rsidP="001660F6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F32FD" w:rsidRPr="00ED3AE5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мощность объекта: количество мест;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общая площадь здания, кв. метров;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ED3AE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ED3AE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E5">
              <w:rPr>
                <w:rFonts w:ascii="Times New Roman" w:hAnsi="Times New Roman"/>
                <w:sz w:val="20"/>
                <w:szCs w:val="20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F32FD" w:rsidRPr="009317AC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9317AC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9317AC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DF32FD" w:rsidRPr="009317AC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>2) общая площадь здания, кв. метров;</w:t>
            </w:r>
          </w:p>
          <w:p w:rsidR="00DF32FD" w:rsidRPr="009317AC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 xml:space="preserve">3) строительный объем, куб. метров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9317AC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9317AC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AC">
              <w:rPr>
                <w:rFonts w:ascii="Times New Roman" w:hAnsi="Times New Roman"/>
                <w:sz w:val="20"/>
                <w:szCs w:val="20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F32FD" w:rsidRPr="00884FDB" w:rsidTr="001660F6">
        <w:trPr>
          <w:trHeight w:val="432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2. Строительство (реконструкция) общественных зданий и жилых помещений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общая площадь здания, кв. метров;</w:t>
            </w:r>
          </w:p>
          <w:p w:rsidR="00DF32FD" w:rsidRPr="00623FD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полезная жилая площадь объекта, кв. метров;</w:t>
            </w:r>
          </w:p>
          <w:p w:rsidR="00DF32FD" w:rsidRPr="00623FD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общая площадь объекта, кв. метров;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полезная и служебная площадь объекта, кв. метров;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3) строительный 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DF32FD" w:rsidRPr="00884FDB" w:rsidTr="001660F6">
        <w:trPr>
          <w:trHeight w:val="675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3. Строительство (реконструкция) объектов коммунальной инфраструктуры</w:t>
            </w:r>
          </w:p>
          <w:p w:rsidR="00DF32FD" w:rsidRPr="00623FD5" w:rsidRDefault="00DF32FD" w:rsidP="001660F6">
            <w:pPr>
              <w:shd w:val="clear" w:color="auto" w:fill="FFFFFF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и охраны окружающей среды</w:t>
            </w:r>
          </w:p>
        </w:tc>
      </w:tr>
      <w:tr w:rsidR="00DF32FD" w:rsidRPr="00884FDB" w:rsidTr="001660F6">
        <w:trPr>
          <w:trHeight w:val="319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Очистные сооружения (для защиты водных ресурсов и возду</w:t>
            </w:r>
            <w:r>
              <w:rPr>
                <w:rFonts w:ascii="Times New Roman" w:hAnsi="Times New Roman"/>
                <w:sz w:val="20"/>
                <w:szCs w:val="20"/>
              </w:rPr>
              <w:t>шного бассейна от бытовых техно</w:t>
            </w:r>
            <w:r w:rsidRPr="00623FD5">
              <w:rPr>
                <w:rFonts w:ascii="Times New Roman" w:hAnsi="Times New Roman"/>
                <w:sz w:val="20"/>
                <w:szCs w:val="20"/>
              </w:rPr>
              <w:t>генных загрязнений)</w:t>
            </w:r>
          </w:p>
          <w:p w:rsidR="00DF32FD" w:rsidRPr="000D5D34" w:rsidRDefault="00DF32FD" w:rsidP="00166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мощность объекта: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объем переработки очищаемого ресурса, куб. метров (тонн),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5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623FD5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сокращение концентрации вредных веществ в сбросах (выбросах),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FD5">
              <w:rPr>
                <w:rFonts w:ascii="Times New Roman" w:hAnsi="Times New Roman"/>
                <w:sz w:val="20"/>
                <w:szCs w:val="20"/>
              </w:rPr>
              <w:t>в процентах к их концентрации до реализации проекта;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3) соответствие концентрации вредных веществ предельно допустимой концентрации</w:t>
            </w:r>
          </w:p>
        </w:tc>
      </w:tr>
      <w:tr w:rsidR="00DF32FD" w:rsidRPr="00884FDB" w:rsidTr="001660F6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общая площадь (объем) объекта, кв. метров (куб. метров);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общая площадь защищаемой от наводнения (оползня) береговой зоны, тыс. кв. метров;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DF32FD" w:rsidRPr="00884FDB" w:rsidTr="001660F6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мощность объекта: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объем переработки очищаемого ресурса, куб. метров (тонн) в сутки (год)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623FD5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FD5">
              <w:rPr>
                <w:rFonts w:ascii="Times New Roman" w:hAnsi="Times New Roman"/>
                <w:sz w:val="20"/>
                <w:szCs w:val="20"/>
              </w:rPr>
              <w:t>2) срок безопасного хранения захороненных ТПО, лет</w:t>
            </w:r>
          </w:p>
        </w:tc>
      </w:tr>
      <w:tr w:rsidR="00DF32FD" w:rsidRPr="00884FDB" w:rsidTr="001660F6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 xml:space="preserve">2) предотвращение </w:t>
            </w:r>
            <w:r>
              <w:rPr>
                <w:rFonts w:ascii="Times New Roman" w:hAnsi="Times New Roman"/>
                <w:sz w:val="20"/>
                <w:szCs w:val="20"/>
              </w:rPr>
              <w:t>выбытия из сельхоз</w:t>
            </w:r>
            <w:r w:rsidRPr="000D5D34">
              <w:rPr>
                <w:rFonts w:ascii="Times New Roman" w:hAnsi="Times New Roman"/>
                <w:sz w:val="20"/>
                <w:szCs w:val="20"/>
              </w:rPr>
              <w:t xml:space="preserve"> оборота сельхозугодий, гектары;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прирост сельхоз</w:t>
            </w:r>
            <w:r w:rsidRPr="000D5D34">
              <w:rPr>
                <w:rFonts w:ascii="Times New Roman" w:hAnsi="Times New Roman"/>
                <w:sz w:val="20"/>
                <w:szCs w:val="20"/>
              </w:rPr>
              <w:t xml:space="preserve"> продукции в результате проведенных мероприятий, тонн</w:t>
            </w:r>
          </w:p>
        </w:tc>
      </w:tr>
      <w:tr w:rsidR="00DF32FD" w:rsidRPr="00884FDB" w:rsidTr="001660F6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425670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670">
              <w:rPr>
                <w:rFonts w:ascii="Times New Roman" w:hAnsi="Times New Roman"/>
                <w:sz w:val="20"/>
                <w:szCs w:val="20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мощность объекта в соответствующих натуральных единицах измерения;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размерные и иные характеристики объекта (газопровода-отвода – км, давление;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 xml:space="preserve">электрических сетей – км, напряжение и другое)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увеличение количества населенных пунктов, имеющих водопровод и канализацию, единицы;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DF32FD" w:rsidRPr="00884FDB" w:rsidTr="001660F6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425670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670">
              <w:rPr>
                <w:rFonts w:ascii="Times New Roman" w:hAnsi="Times New Roman"/>
                <w:sz w:val="20"/>
                <w:szCs w:val="20"/>
              </w:rPr>
              <w:t>Сортировка, переработка и утилизация твердых бытовых отходов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закрытие существующих свалок твердых бытовых отходов, общая площадь рекультативных земель, гектары</w:t>
            </w:r>
          </w:p>
        </w:tc>
      </w:tr>
      <w:tr w:rsidR="00DF32FD" w:rsidRPr="00884FDB" w:rsidTr="001660F6">
        <w:trPr>
          <w:trHeight w:val="432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4. Строительство (реконструкция) производственных объектов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Производственные объекты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32FD" w:rsidRPr="000D5D34" w:rsidRDefault="00DF32FD" w:rsidP="001660F6">
            <w:pPr>
              <w:shd w:val="clear" w:color="auto" w:fill="FFFFFF"/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мощность объекта, в соответствующих натуральных единицах измерения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32FD" w:rsidRPr="000D5D34" w:rsidRDefault="00DF32FD" w:rsidP="001660F6">
            <w:pPr>
              <w:shd w:val="clear" w:color="auto" w:fill="FFFFFF"/>
              <w:ind w:right="-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F32FD" w:rsidRPr="00884FDB" w:rsidTr="001660F6">
        <w:trPr>
          <w:trHeight w:val="432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5. Строительство (реконструкция) инфраструктуры инновационной системы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Инфраструктура научно-технической и инновационной деятельности (научные центры по разработке нанотехнологий; нонапроизводства;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общая площадь объекта, кв. метров;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количество новых технологий, уровень новизны образцов новой техники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общая площадь объекта, кв. метров;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повышение доли инновационно-активных организаций, осуществляющих технологические инновации, в общем числе организаций, процентов;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DF32FD" w:rsidRPr="00884FDB" w:rsidTr="001660F6">
        <w:trPr>
          <w:trHeight w:val="432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6. Строительство (реконструкция) объектов транспортной инфраструктуры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эксплуатационная длина путей сообщения общего пользования, км;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сокращение времени пребывания грузав, пассажиров в пути, процентов;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DF32FD" w:rsidRPr="00884FDB" w:rsidTr="001660F6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Мосты, тоннели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общая площадь объекта, кв. метров;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эксплуатационная длина объекта, км;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объем (увеличение объема) грузооборота транспорта общего пользования, тонн-км в год;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объем (увеличение объема) пассажирооборота железнодорожного, автобусного и другого транспорта, пассажиро-км в год;</w:t>
            </w:r>
          </w:p>
          <w:p w:rsidR="00DF32FD" w:rsidRPr="000D5D34" w:rsidRDefault="00DF32FD" w:rsidP="001660F6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сокращение времени пребывания грузов, пассажиров в пути, процентов</w:t>
            </w:r>
          </w:p>
        </w:tc>
      </w:tr>
      <w:tr w:rsidR="00DF32FD" w:rsidRPr="00884FDB" w:rsidTr="001660F6">
        <w:trPr>
          <w:trHeight w:val="37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Аэропорты (аэров</w:t>
            </w:r>
            <w:r>
              <w:rPr>
                <w:rFonts w:ascii="Times New Roman" w:hAnsi="Times New Roman"/>
                <w:sz w:val="20"/>
                <w:szCs w:val="20"/>
              </w:rPr>
              <w:t>окзалы, взлетно-посадочные поло</w:t>
            </w:r>
            <w:r w:rsidRPr="000D5D34">
              <w:rPr>
                <w:rFonts w:ascii="Times New Roman" w:hAnsi="Times New Roman"/>
                <w:sz w:val="20"/>
                <w:szCs w:val="20"/>
              </w:rPr>
              <w:t>сы, рулежные дорожки, места стоянки самолетов, объекты навигации и управления воздушным движением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 xml:space="preserve">1) мощность объекта (объем перевозимых 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грузов, тонн; количество перевозимых пассажиров, человек);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общая площадь объекта, кв. метров;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1) количество создаваемых (сохраняемых) рабочих мест, единицы;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2) объем (увеличение объема) грузооборота воздушного транспорта, тонн-км в год;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3) объем (увеличение объема) пассажирооборота воздушного транспорта, пассажиро-км в год;</w:t>
            </w:r>
          </w:p>
          <w:p w:rsidR="00DF32FD" w:rsidRPr="000D5D34" w:rsidRDefault="00DF32FD" w:rsidP="001660F6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D34">
              <w:rPr>
                <w:rFonts w:ascii="Times New Roman" w:hAnsi="Times New Roman"/>
                <w:sz w:val="20"/>
                <w:szCs w:val="20"/>
              </w:rPr>
              <w:t>4) сокращение времени пребывания грузов, пассажиров в пути, процентов</w:t>
            </w:r>
          </w:p>
        </w:tc>
      </w:tr>
    </w:tbl>
    <w:p w:rsidR="00DF32FD" w:rsidRDefault="00DF32FD" w:rsidP="005E3ED9"/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A8379B">
      <w:pPr>
        <w:shd w:val="clear" w:color="auto" w:fill="FFFFFF"/>
        <w:rPr>
          <w:sz w:val="28"/>
          <w:szCs w:val="28"/>
        </w:rPr>
      </w:pPr>
    </w:p>
    <w:p w:rsidR="00DF32FD" w:rsidRDefault="00DF32FD" w:rsidP="00B2343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  <w:gridCol w:w="4051"/>
      </w:tblGrid>
      <w:tr w:rsidR="00DF32FD" w:rsidRPr="00884FDB" w:rsidTr="006B21FF">
        <w:trPr>
          <w:trHeight w:val="2579"/>
        </w:trPr>
        <w:tc>
          <w:tcPr>
            <w:tcW w:w="5400" w:type="dxa"/>
          </w:tcPr>
          <w:p w:rsidR="00DF32FD" w:rsidRPr="00884FDB" w:rsidRDefault="00DF32FD" w:rsidP="006B21FF">
            <w:pPr>
              <w:shd w:val="clear" w:color="auto" w:fill="FFFFFF"/>
              <w:snapToGrid w:val="0"/>
              <w:ind w:left="6264"/>
              <w:jc w:val="both"/>
              <w:rPr>
                <w:spacing w:val="-3"/>
                <w:sz w:val="28"/>
                <w:szCs w:val="28"/>
              </w:rPr>
            </w:pPr>
          </w:p>
          <w:p w:rsidR="00DF32FD" w:rsidRPr="00884FDB" w:rsidRDefault="00DF32FD" w:rsidP="006B21FF">
            <w:pPr>
              <w:shd w:val="clear" w:color="auto" w:fill="FFFFFF"/>
              <w:ind w:left="6264"/>
              <w:jc w:val="both"/>
              <w:rPr>
                <w:spacing w:val="-3"/>
                <w:sz w:val="28"/>
                <w:szCs w:val="28"/>
              </w:rPr>
            </w:pPr>
          </w:p>
          <w:p w:rsidR="00DF32FD" w:rsidRPr="00884FDB" w:rsidRDefault="00DF32FD" w:rsidP="006B21FF">
            <w:pPr>
              <w:shd w:val="clear" w:color="auto" w:fill="FFFFFF"/>
              <w:ind w:left="6264"/>
              <w:jc w:val="both"/>
              <w:rPr>
                <w:spacing w:val="-3"/>
                <w:sz w:val="28"/>
                <w:szCs w:val="28"/>
              </w:rPr>
            </w:pPr>
          </w:p>
          <w:p w:rsidR="00DF32FD" w:rsidRPr="00884FDB" w:rsidRDefault="00DF32FD" w:rsidP="006B21FF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051" w:type="dxa"/>
          </w:tcPr>
          <w:p w:rsidR="00DF32FD" w:rsidRPr="00884FDB" w:rsidRDefault="00DF32FD" w:rsidP="006B21FF">
            <w:pPr>
              <w:shd w:val="clear" w:color="auto" w:fill="FFFFFF"/>
              <w:snapToGrid w:val="0"/>
              <w:ind w:left="-108"/>
              <w:jc w:val="center"/>
              <w:rPr>
                <w:spacing w:val="-3"/>
                <w:sz w:val="28"/>
                <w:szCs w:val="28"/>
              </w:rPr>
            </w:pPr>
          </w:p>
          <w:p w:rsidR="00DF32FD" w:rsidRPr="004A3CDC" w:rsidRDefault="00DF32FD" w:rsidP="006B21F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A3CDC">
              <w:rPr>
                <w:rFonts w:ascii="Times New Roman" w:hAnsi="Times New Roman"/>
                <w:spacing w:val="-3"/>
                <w:sz w:val="28"/>
                <w:szCs w:val="28"/>
              </w:rPr>
              <w:t>УТВЕРЖДЕН</w:t>
            </w:r>
          </w:p>
          <w:p w:rsidR="00DF32FD" w:rsidRPr="004A3CDC" w:rsidRDefault="00DF32FD" w:rsidP="006B21FF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постановлением Алтуховской поселков</w:t>
            </w:r>
            <w:r w:rsidRPr="004A3C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ой администрации </w:t>
            </w:r>
          </w:p>
          <w:p w:rsidR="00DF32FD" w:rsidRPr="004A3CDC" w:rsidRDefault="00DF32FD" w:rsidP="004A3CDC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 19.03.2018г. № _____</w:t>
            </w:r>
          </w:p>
        </w:tc>
      </w:tr>
    </w:tbl>
    <w:p w:rsidR="00DF32FD" w:rsidRPr="004A3CDC" w:rsidRDefault="00DF32FD" w:rsidP="00B23433">
      <w:pPr>
        <w:shd w:val="clear" w:color="auto" w:fill="FFFFFF"/>
        <w:spacing w:before="360"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4A3CDC">
        <w:rPr>
          <w:rFonts w:ascii="Times New Roman" w:hAnsi="Times New Roman"/>
          <w:spacing w:val="-1"/>
          <w:sz w:val="28"/>
          <w:szCs w:val="28"/>
        </w:rPr>
        <w:t>ПОРЯДОК</w:t>
      </w:r>
    </w:p>
    <w:p w:rsidR="00DF32FD" w:rsidRPr="004A3CDC" w:rsidRDefault="00DF32FD" w:rsidP="004A3CDC">
      <w:pPr>
        <w:shd w:val="clear" w:color="auto" w:fill="FFFFFF"/>
        <w:spacing w:line="317" w:lineRule="exact"/>
        <w:jc w:val="center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Федерации, Бр</w:t>
      </w:r>
      <w:r>
        <w:rPr>
          <w:rFonts w:ascii="Times New Roman" w:hAnsi="Times New Roman"/>
          <w:sz w:val="28"/>
          <w:szCs w:val="28"/>
        </w:rPr>
        <w:t>янской области и Алтуховского город</w:t>
      </w:r>
      <w:r w:rsidRPr="004A3CDC">
        <w:rPr>
          <w:rFonts w:ascii="Times New Roman" w:hAnsi="Times New Roman"/>
          <w:sz w:val="28"/>
          <w:szCs w:val="28"/>
        </w:rPr>
        <w:t>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3. Реестр ведется на электронном и бумажном носителе путем внесения в него соответствующих записей.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5. Реестровая запись содержит следующие сведения: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1) порядковый номер записи;</w:t>
      </w:r>
    </w:p>
    <w:p w:rsidR="00DF32FD" w:rsidRDefault="00DF32FD" w:rsidP="004A3CDC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DF32FD" w:rsidRPr="004A3CDC" w:rsidRDefault="00DF32FD" w:rsidP="004A3CDC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DF32FD" w:rsidRPr="004A3CDC" w:rsidRDefault="00DF32FD" w:rsidP="00B23433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DF32FD" w:rsidRPr="004A3CDC" w:rsidRDefault="00DF32FD" w:rsidP="004A3CDC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4A3CDC">
        <w:rPr>
          <w:rFonts w:ascii="Times New Roman" w:hAnsi="Times New Roman"/>
          <w:sz w:val="28"/>
          <w:szCs w:val="28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DF32FD" w:rsidRDefault="00DF32FD" w:rsidP="00B23433">
      <w:pPr>
        <w:shd w:val="clear" w:color="auto" w:fill="FFFFFF"/>
        <w:rPr>
          <w:sz w:val="28"/>
          <w:szCs w:val="28"/>
        </w:rPr>
      </w:pPr>
    </w:p>
    <w:p w:rsidR="00DF32FD" w:rsidRDefault="00DF32FD" w:rsidP="00B23433">
      <w:pPr>
        <w:rPr>
          <w:sz w:val="28"/>
          <w:szCs w:val="28"/>
        </w:rPr>
      </w:pPr>
    </w:p>
    <w:p w:rsidR="00DF32FD" w:rsidRDefault="00DF32FD" w:rsidP="00B23433"/>
    <w:p w:rsidR="00DF32FD" w:rsidRDefault="00DF32FD"/>
    <w:sectPr w:rsidR="00DF32FD" w:rsidSect="007B58AF">
      <w:headerReference w:type="default" r:id="rId56"/>
      <w:footerReference w:type="default" r:id="rId57"/>
      <w:headerReference w:type="first" r:id="rId58"/>
      <w:footerReference w:type="first" r:id="rId59"/>
      <w:pgSz w:w="11905" w:h="16837"/>
      <w:pgMar w:top="567" w:right="567" w:bottom="360" w:left="1701" w:header="1134" w:footer="113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FD" w:rsidRDefault="00DF32FD" w:rsidP="00C44680">
      <w:pPr>
        <w:spacing w:after="0" w:line="240" w:lineRule="auto"/>
      </w:pPr>
      <w:r>
        <w:separator/>
      </w:r>
    </w:p>
  </w:endnote>
  <w:endnote w:type="continuationSeparator" w:id="1">
    <w:p w:rsidR="00DF32FD" w:rsidRDefault="00DF32FD" w:rsidP="00C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Default="00DF3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Default="00DF32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FD" w:rsidRDefault="00DF32FD" w:rsidP="00C44680">
      <w:pPr>
        <w:spacing w:after="0" w:line="240" w:lineRule="auto"/>
      </w:pPr>
      <w:r>
        <w:separator/>
      </w:r>
    </w:p>
  </w:footnote>
  <w:footnote w:type="continuationSeparator" w:id="1">
    <w:p w:rsidR="00DF32FD" w:rsidRDefault="00DF32FD" w:rsidP="00C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Default="00DF3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FD" w:rsidRDefault="00DF32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D0D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10E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0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00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21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D23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0C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56F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CC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781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33"/>
    <w:rsid w:val="000B5DAA"/>
    <w:rsid w:val="000C452A"/>
    <w:rsid w:val="000D5D34"/>
    <w:rsid w:val="000D6AC2"/>
    <w:rsid w:val="00140DA8"/>
    <w:rsid w:val="00151D77"/>
    <w:rsid w:val="00164911"/>
    <w:rsid w:val="001660F6"/>
    <w:rsid w:val="00181F73"/>
    <w:rsid w:val="001D455D"/>
    <w:rsid w:val="00206324"/>
    <w:rsid w:val="002D6914"/>
    <w:rsid w:val="0031600D"/>
    <w:rsid w:val="003F5374"/>
    <w:rsid w:val="00425670"/>
    <w:rsid w:val="00476F33"/>
    <w:rsid w:val="004A3CDC"/>
    <w:rsid w:val="00525FB6"/>
    <w:rsid w:val="005616F2"/>
    <w:rsid w:val="00585285"/>
    <w:rsid w:val="005A7B24"/>
    <w:rsid w:val="005C76A7"/>
    <w:rsid w:val="005D5842"/>
    <w:rsid w:val="005E3ED9"/>
    <w:rsid w:val="00623FD5"/>
    <w:rsid w:val="00665BC4"/>
    <w:rsid w:val="006B21FF"/>
    <w:rsid w:val="006E6286"/>
    <w:rsid w:val="00743D92"/>
    <w:rsid w:val="007B58AF"/>
    <w:rsid w:val="00884FDB"/>
    <w:rsid w:val="008E5505"/>
    <w:rsid w:val="009317AC"/>
    <w:rsid w:val="00A00756"/>
    <w:rsid w:val="00A834AA"/>
    <w:rsid w:val="00A8379B"/>
    <w:rsid w:val="00AD6BB9"/>
    <w:rsid w:val="00B0391F"/>
    <w:rsid w:val="00B23433"/>
    <w:rsid w:val="00B27688"/>
    <w:rsid w:val="00B64F87"/>
    <w:rsid w:val="00B85944"/>
    <w:rsid w:val="00BF6901"/>
    <w:rsid w:val="00C04AE4"/>
    <w:rsid w:val="00C10BAC"/>
    <w:rsid w:val="00C44680"/>
    <w:rsid w:val="00C934E8"/>
    <w:rsid w:val="00CE3A7A"/>
    <w:rsid w:val="00CF1360"/>
    <w:rsid w:val="00D22857"/>
    <w:rsid w:val="00DB1106"/>
    <w:rsid w:val="00DE14FD"/>
    <w:rsid w:val="00DE2063"/>
    <w:rsid w:val="00DF32FD"/>
    <w:rsid w:val="00E14243"/>
    <w:rsid w:val="00E2306A"/>
    <w:rsid w:val="00EA42EC"/>
    <w:rsid w:val="00ED3AE5"/>
    <w:rsid w:val="00F7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46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23433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hAnsi="Times New Roman"/>
      <w:sz w:val="26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343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B23433"/>
    <w:rPr>
      <w:rFonts w:ascii="Times New Roman" w:hAnsi="Times New Roman"/>
    </w:rPr>
  </w:style>
  <w:style w:type="character" w:customStyle="1" w:styleId="WW8Num3z0">
    <w:name w:val="WW8Num3z0"/>
    <w:uiPriority w:val="99"/>
    <w:rsid w:val="00B23433"/>
    <w:rPr>
      <w:rFonts w:ascii="Times New Roman" w:hAnsi="Times New Roman"/>
    </w:rPr>
  </w:style>
  <w:style w:type="character" w:customStyle="1" w:styleId="WW8Num4z0">
    <w:name w:val="WW8Num4z0"/>
    <w:uiPriority w:val="99"/>
    <w:rsid w:val="00B2343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B23433"/>
  </w:style>
  <w:style w:type="character" w:styleId="PageNumber">
    <w:name w:val="page number"/>
    <w:basedOn w:val="1"/>
    <w:uiPriority w:val="99"/>
    <w:rsid w:val="00B2343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B23433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23433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4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23433"/>
    <w:rPr>
      <w:rFonts w:cs="Tahoma"/>
    </w:rPr>
  </w:style>
  <w:style w:type="paragraph" w:customStyle="1" w:styleId="10">
    <w:name w:val="Название1"/>
    <w:basedOn w:val="Normal"/>
    <w:uiPriority w:val="99"/>
    <w:rsid w:val="00B23433"/>
    <w:pPr>
      <w:widowControl w:val="0"/>
      <w:suppressLineNumber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B23433"/>
    <w:pPr>
      <w:widowControl w:val="0"/>
      <w:suppressLineNumbers/>
      <w:autoSpaceDE w:val="0"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a0">
    <w:name w:val="Знак"/>
    <w:basedOn w:val="Normal"/>
    <w:uiPriority w:val="99"/>
    <w:rsid w:val="00B23433"/>
    <w:pPr>
      <w:spacing w:before="280" w:after="280" w:line="240" w:lineRule="auto"/>
      <w:jc w:val="both"/>
    </w:pPr>
    <w:rPr>
      <w:rFonts w:ascii="Tahoma" w:hAnsi="Tahoma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B2343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4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2343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34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2343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234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23433"/>
    <w:pPr>
      <w:widowControl w:val="0"/>
      <w:autoSpaceDE w:val="0"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433"/>
    <w:rPr>
      <w:rFonts w:ascii="Arial" w:hAnsi="Arial" w:cs="Arial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B23433"/>
    <w:pPr>
      <w:widowControl w:val="0"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433"/>
    <w:rPr>
      <w:rFonts w:ascii="Tahoma" w:hAnsi="Tahoma" w:cs="Tahoma"/>
      <w:sz w:val="16"/>
      <w:szCs w:val="16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B23433"/>
    <w:pPr>
      <w:widowControl w:val="0"/>
      <w:suppressLineNumber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2">
    <w:name w:val="Заголовок таблицы"/>
    <w:basedOn w:val="a1"/>
    <w:uiPriority w:val="99"/>
    <w:rsid w:val="00B23433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B23433"/>
  </w:style>
  <w:style w:type="paragraph" w:styleId="NormalWeb">
    <w:name w:val="Normal (Web)"/>
    <w:basedOn w:val="Normal"/>
    <w:uiPriority w:val="99"/>
    <w:locked/>
    <w:rsid w:val="008E550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7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36</Pages>
  <Words>7352</Words>
  <Characters>-32766</Characters>
  <Application>Microsoft Office Outlook</Application>
  <DocSecurity>0</DocSecurity>
  <Lines>0</Lines>
  <Paragraphs>0</Paragraphs>
  <ScaleCrop>false</ScaleCrop>
  <Company>XXXXXX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1</cp:lastModifiedBy>
  <cp:revision>9</cp:revision>
  <dcterms:created xsi:type="dcterms:W3CDTF">2018-03-12T06:35:00Z</dcterms:created>
  <dcterms:modified xsi:type="dcterms:W3CDTF">2019-03-25T11:44:00Z</dcterms:modified>
</cp:coreProperties>
</file>